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4976" w:type="pct"/>
        <w:tblLayout w:type="fixed"/>
        <w:tblLook w:val="04A0" w:firstRow="1" w:lastRow="0" w:firstColumn="1" w:lastColumn="0" w:noHBand="0" w:noVBand="1"/>
      </w:tblPr>
      <w:tblGrid>
        <w:gridCol w:w="15844"/>
      </w:tblGrid>
      <w:tr w:rsidR="00873E01" w:rsidRPr="000A70A9" w:rsidTr="00EB4E94">
        <w:trPr>
          <w:trHeight w:val="10344"/>
        </w:trPr>
        <w:tc>
          <w:tcPr>
            <w:tcW w:w="5000" w:type="pct"/>
            <w:shd w:val="clear" w:color="auto" w:fill="auto"/>
            <w:vAlign w:val="center"/>
          </w:tcPr>
          <w:p w:rsidR="00760D93" w:rsidRPr="000A70A9" w:rsidRDefault="00873E01" w:rsidP="00760D93">
            <w:pPr>
              <w:spacing w:after="0" w:line="240" w:lineRule="auto"/>
              <w:jc w:val="right"/>
              <w:rPr>
                <w:rFonts w:ascii="Times New Roman" w:hAnsi="Times New Roman" w:cs="Times New Roman"/>
                <w:bCs/>
                <w:lang w:val="ro-RO"/>
              </w:rPr>
            </w:pPr>
            <w:r w:rsidRPr="000A70A9">
              <w:rPr>
                <w:rFonts w:ascii="Times New Roman" w:hAnsi="Times New Roman" w:cs="Times New Roman"/>
                <w:bCs/>
                <w:lang w:val="ro-RO"/>
              </w:rPr>
              <w:br w:type="page"/>
            </w:r>
            <w:r w:rsidRPr="000A70A9">
              <w:rPr>
                <w:rFonts w:ascii="Times New Roman" w:hAnsi="Times New Roman" w:cs="Times New Roman"/>
                <w:bCs/>
                <w:lang w:val="ro-RO"/>
              </w:rPr>
              <w:br w:type="page"/>
            </w:r>
            <w:r w:rsidRPr="000A70A9">
              <w:rPr>
                <w:rFonts w:ascii="Times New Roman" w:hAnsi="Times New Roman" w:cs="Times New Roman"/>
                <w:bCs/>
                <w:lang w:val="ro-RO"/>
              </w:rPr>
              <w:br w:type="page"/>
            </w:r>
            <w:r w:rsidRPr="000A70A9">
              <w:rPr>
                <w:rFonts w:ascii="Times New Roman" w:hAnsi="Times New Roman" w:cs="Times New Roman"/>
                <w:bCs/>
                <w:lang w:val="ro-RO"/>
              </w:rPr>
              <w:br w:type="page"/>
            </w:r>
            <w:r w:rsidRPr="000A70A9">
              <w:rPr>
                <w:rFonts w:ascii="Times New Roman" w:hAnsi="Times New Roman" w:cs="Times New Roman"/>
                <w:b/>
                <w:bCs/>
                <w:lang w:val="ro-RO"/>
              </w:rPr>
              <w:br w:type="page"/>
            </w:r>
            <w:bookmarkStart w:id="0" w:name="_Toc356920194"/>
            <w:bookmarkStart w:id="1" w:name="_Toc392180206"/>
            <w:bookmarkStart w:id="2" w:name="_Toc449539095"/>
            <w:r w:rsidR="00760D93" w:rsidRPr="000A70A9">
              <w:rPr>
                <w:rFonts w:ascii="Times New Roman" w:hAnsi="Times New Roman" w:cs="Times New Roman"/>
                <w:bCs/>
                <w:lang w:val="ro-RO"/>
              </w:rPr>
              <w:t>Anexa nr. 22</w:t>
            </w:r>
          </w:p>
          <w:p w:rsidR="00760D93" w:rsidRPr="000A70A9" w:rsidRDefault="00760D93" w:rsidP="00760D93">
            <w:pPr>
              <w:spacing w:after="0" w:line="240" w:lineRule="auto"/>
              <w:jc w:val="right"/>
              <w:rPr>
                <w:rFonts w:ascii="Times New Roman" w:hAnsi="Times New Roman" w:cs="Times New Roman"/>
                <w:bCs/>
                <w:lang w:val="ro-RO"/>
              </w:rPr>
            </w:pPr>
            <w:r w:rsidRPr="000A70A9">
              <w:rPr>
                <w:rFonts w:ascii="Times New Roman" w:hAnsi="Times New Roman" w:cs="Times New Roman"/>
                <w:bCs/>
                <w:lang w:val="ro-RO"/>
              </w:rPr>
              <w:t xml:space="preserve">                                                                                                                                                                                       la Documentația standard nr. 115</w:t>
            </w:r>
          </w:p>
          <w:p w:rsidR="00760D93" w:rsidRPr="000A70A9" w:rsidRDefault="00760D93" w:rsidP="00760D93">
            <w:pPr>
              <w:spacing w:after="0" w:line="240" w:lineRule="auto"/>
              <w:jc w:val="right"/>
              <w:rPr>
                <w:rFonts w:ascii="Times New Roman" w:hAnsi="Times New Roman" w:cs="Times New Roman"/>
                <w:bCs/>
                <w:lang w:val="ro-RO"/>
              </w:rPr>
            </w:pPr>
            <w:r w:rsidRPr="000A70A9">
              <w:rPr>
                <w:rFonts w:ascii="Times New Roman" w:hAnsi="Times New Roman" w:cs="Times New Roman"/>
                <w:bCs/>
                <w:lang w:val="ro-RO"/>
              </w:rPr>
              <w:t xml:space="preserve">                                                                                                                                                                             din “15” septembrie 2021</w:t>
            </w:r>
          </w:p>
          <w:p w:rsidR="00760D93" w:rsidRPr="00EB4E94" w:rsidRDefault="00760D93" w:rsidP="00760D93">
            <w:pPr>
              <w:spacing w:after="0"/>
              <w:jc w:val="right"/>
              <w:rPr>
                <w:rFonts w:ascii="Times New Roman" w:hAnsi="Times New Roman" w:cs="Times New Roman"/>
                <w:bCs/>
                <w:sz w:val="10"/>
                <w:szCs w:val="10"/>
                <w:lang w:val="ro-RO"/>
              </w:rPr>
            </w:pPr>
          </w:p>
          <w:p w:rsidR="00E1666D" w:rsidRPr="000A70A9" w:rsidRDefault="00E1666D" w:rsidP="006B3862">
            <w:pPr>
              <w:spacing w:after="0"/>
              <w:ind w:left="567"/>
              <w:rPr>
                <w:rFonts w:ascii="Times New Roman" w:hAnsi="Times New Roman" w:cs="Times New Roman"/>
                <w:b/>
                <w:bCs/>
                <w:color w:val="00B0F0"/>
                <w:lang w:val="ro-RO"/>
              </w:rPr>
            </w:pPr>
            <w:r w:rsidRPr="000A70A9">
              <w:rPr>
                <w:rFonts w:ascii="Times New Roman" w:hAnsi="Times New Roman" w:cs="Times New Roman"/>
                <w:b/>
                <w:bCs/>
                <w:color w:val="00B0F0"/>
                <w:lang w:val="ro-RO"/>
              </w:rPr>
              <w:t>Specificații tehnice</w:t>
            </w:r>
          </w:p>
          <w:p w:rsidR="00E1666D" w:rsidRPr="000A70A9" w:rsidRDefault="00E1666D" w:rsidP="006B3862">
            <w:pPr>
              <w:spacing w:after="0"/>
              <w:ind w:left="567"/>
              <w:rPr>
                <w:rFonts w:ascii="Times New Roman" w:hAnsi="Times New Roman" w:cs="Times New Roman"/>
                <w:bCs/>
                <w:lang w:val="ro-RO"/>
              </w:rPr>
            </w:pPr>
            <w:r w:rsidRPr="000A70A9">
              <w:rPr>
                <w:rFonts w:ascii="Times New Roman" w:hAnsi="Times New Roman" w:cs="Times New Roman"/>
                <w:i/>
                <w:iCs/>
                <w:lang w:val="ro-RO"/>
              </w:rPr>
              <w:t>[Acest tabel va fi completat de către ofertant în coloana 2, 3, 4, 6, 7, iar de către autoritatea contractantă – în coloanele 1, 5]</w:t>
            </w:r>
          </w:p>
          <w:tbl>
            <w:tblPr>
              <w:tblW w:w="15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1830"/>
              <w:gridCol w:w="1070"/>
              <w:gridCol w:w="1256"/>
              <w:gridCol w:w="4217"/>
              <w:gridCol w:w="3867"/>
              <w:gridCol w:w="1498"/>
            </w:tblGrid>
            <w:tr w:rsidR="006B3862" w:rsidRPr="000A70A9" w:rsidTr="00D662AD">
              <w:trPr>
                <w:trHeight w:val="366"/>
                <w:jc w:val="center"/>
              </w:trPr>
              <w:tc>
                <w:tcPr>
                  <w:tcW w:w="5000" w:type="pct"/>
                  <w:gridSpan w:val="7"/>
                  <w:vAlign w:val="center"/>
                </w:tcPr>
                <w:p w:rsidR="00E1666D" w:rsidRPr="000A70A9" w:rsidRDefault="00E1666D" w:rsidP="00D662AD">
                  <w:pPr>
                    <w:framePr w:hSpace="180" w:wrap="around" w:vAnchor="page" w:hAnchor="margin" w:y="1291"/>
                    <w:spacing w:after="0" w:line="240" w:lineRule="auto"/>
                    <w:rPr>
                      <w:rFonts w:ascii="Times New Roman" w:eastAsia="SimSun" w:hAnsi="Times New Roman" w:cs="Times New Roman"/>
                      <w:b/>
                      <w:noProof/>
                      <w:sz w:val="20"/>
                      <w:szCs w:val="20"/>
                      <w:lang w:val="ro-RO" w:eastAsia="en-US"/>
                    </w:rPr>
                  </w:pPr>
                  <w:r w:rsidRPr="000A70A9">
                    <w:rPr>
                      <w:rFonts w:ascii="Times New Roman" w:hAnsi="Times New Roman" w:cs="Times New Roman"/>
                      <w:lang w:val="ro-RO"/>
                    </w:rPr>
                    <w:t xml:space="preserve">Numărul procedurii de achiziție: </w:t>
                  </w:r>
                  <w:r w:rsidR="00BC1D3A" w:rsidRPr="000A70A9">
                    <w:rPr>
                      <w:rFonts w:ascii="Times New Roman" w:hAnsi="Times New Roman" w:cs="Times New Roman"/>
                      <w:lang w:val="ro-RO"/>
                    </w:rPr>
                    <w:t xml:space="preserve"> </w:t>
                  </w:r>
                  <w:r w:rsidR="00044720" w:rsidRPr="000A70A9">
                    <w:rPr>
                      <w:rFonts w:ascii="Times New Roman" w:hAnsi="Times New Roman" w:cs="Times New Roman"/>
                      <w:b/>
                      <w:i/>
                      <w:lang w:val="ro-RO"/>
                    </w:rPr>
                    <w:t>2</w:t>
                  </w:r>
                  <w:r w:rsidR="00BC1D3A" w:rsidRPr="000A70A9">
                    <w:rPr>
                      <w:rFonts w:ascii="Times New Roman" w:hAnsi="Times New Roman" w:cs="Times New Roman"/>
                      <w:b/>
                      <w:i/>
                      <w:lang w:val="ro-RO"/>
                    </w:rPr>
                    <w:t xml:space="preserve"> </w:t>
                  </w:r>
                  <w:r w:rsidRPr="000A70A9">
                    <w:rPr>
                      <w:rFonts w:ascii="Times New Roman" w:hAnsi="Times New Roman" w:cs="Times New Roman"/>
                      <w:b/>
                      <w:i/>
                      <w:lang w:val="ro-RO"/>
                    </w:rPr>
                    <w:t>din</w:t>
                  </w:r>
                  <w:r w:rsidR="00BC1D3A" w:rsidRPr="000A70A9">
                    <w:rPr>
                      <w:rFonts w:ascii="Times New Roman" w:hAnsi="Times New Roman" w:cs="Times New Roman"/>
                      <w:b/>
                      <w:i/>
                      <w:lang w:val="ro-RO"/>
                    </w:rPr>
                    <w:t xml:space="preserve">  </w:t>
                  </w:r>
                  <w:r w:rsidR="00D662AD">
                    <w:rPr>
                      <w:rFonts w:ascii="Times New Roman" w:hAnsi="Times New Roman" w:cs="Times New Roman"/>
                      <w:b/>
                      <w:i/>
                      <w:lang w:val="ro-RO"/>
                    </w:rPr>
                    <w:t>27</w:t>
                  </w:r>
                  <w:r w:rsidR="00BC1D3A" w:rsidRPr="000A70A9">
                    <w:rPr>
                      <w:rFonts w:ascii="Times New Roman" w:hAnsi="Times New Roman" w:cs="Times New Roman"/>
                      <w:b/>
                      <w:i/>
                      <w:lang w:val="ro-RO"/>
                    </w:rPr>
                    <w:t>.0</w:t>
                  </w:r>
                  <w:r w:rsidR="00D662AD">
                    <w:rPr>
                      <w:rFonts w:ascii="Times New Roman" w:hAnsi="Times New Roman" w:cs="Times New Roman"/>
                      <w:b/>
                      <w:i/>
                      <w:lang w:val="ro-RO"/>
                    </w:rPr>
                    <w:t>2</w:t>
                  </w:r>
                  <w:r w:rsidR="00BC1D3A" w:rsidRPr="000A70A9">
                    <w:rPr>
                      <w:rFonts w:ascii="Times New Roman" w:hAnsi="Times New Roman" w:cs="Times New Roman"/>
                      <w:b/>
                      <w:i/>
                      <w:lang w:val="ro-RO"/>
                    </w:rPr>
                    <w:t>.202</w:t>
                  </w:r>
                  <w:r w:rsidR="00D662AD">
                    <w:rPr>
                      <w:rFonts w:ascii="Times New Roman" w:hAnsi="Times New Roman" w:cs="Times New Roman"/>
                      <w:b/>
                      <w:i/>
                      <w:lang w:val="ro-RO"/>
                    </w:rPr>
                    <w:t>6</w:t>
                  </w:r>
                </w:p>
              </w:tc>
            </w:tr>
            <w:tr w:rsidR="006B3862" w:rsidRPr="000A70A9" w:rsidTr="00D662AD">
              <w:trPr>
                <w:trHeight w:val="366"/>
                <w:jc w:val="center"/>
              </w:trPr>
              <w:tc>
                <w:tcPr>
                  <w:tcW w:w="5000" w:type="pct"/>
                  <w:gridSpan w:val="7"/>
                  <w:vAlign w:val="center"/>
                </w:tcPr>
                <w:p w:rsidR="00E1666D" w:rsidRPr="000A70A9" w:rsidRDefault="00E1666D" w:rsidP="000A70A9">
                  <w:pPr>
                    <w:framePr w:hSpace="180" w:wrap="around" w:vAnchor="page" w:hAnchor="margin" w:y="1291"/>
                    <w:spacing w:after="0" w:line="240" w:lineRule="auto"/>
                    <w:rPr>
                      <w:rFonts w:ascii="Times New Roman" w:eastAsia="SimSun" w:hAnsi="Times New Roman" w:cs="Times New Roman"/>
                      <w:b/>
                      <w:noProof/>
                      <w:sz w:val="20"/>
                      <w:szCs w:val="20"/>
                      <w:lang w:val="ro-RO" w:eastAsia="en-US"/>
                    </w:rPr>
                  </w:pPr>
                  <w:r w:rsidRPr="000A70A9">
                    <w:rPr>
                      <w:rFonts w:ascii="Times New Roman" w:hAnsi="Times New Roman" w:cs="Times New Roman"/>
                      <w:lang w:val="ro-RO"/>
                    </w:rPr>
                    <w:t xml:space="preserve">Obiectul achiziției: </w:t>
                  </w:r>
                  <w:r w:rsidR="00904F15" w:rsidRPr="000A70A9">
                    <w:rPr>
                      <w:rFonts w:ascii="Times New Roman" w:hAnsi="Times New Roman" w:cs="Times New Roman"/>
                      <w:b/>
                      <w:i/>
                      <w:lang w:val="ro-RO"/>
                    </w:rPr>
                    <w:t xml:space="preserve"> </w:t>
                  </w:r>
                  <w:r w:rsidR="00D662AD">
                    <w:rPr>
                      <w:rFonts w:ascii="Times New Roman" w:hAnsi="Times New Roman" w:cs="Times New Roman"/>
                      <w:b/>
                      <w:i/>
                      <w:lang w:val="ro-RO"/>
                    </w:rPr>
                    <w:t>Apă potabilă</w:t>
                  </w:r>
                </w:p>
              </w:tc>
            </w:tr>
            <w:tr w:rsidR="00B11B2B" w:rsidRPr="000A70A9" w:rsidTr="00D662AD">
              <w:trPr>
                <w:trHeight w:val="632"/>
                <w:jc w:val="center"/>
              </w:trPr>
              <w:tc>
                <w:tcPr>
                  <w:tcW w:w="570" w:type="pct"/>
                  <w:vAlign w:val="center"/>
                </w:tcPr>
                <w:p w:rsidR="00E1666D" w:rsidRPr="000A70A9" w:rsidRDefault="00E1666D" w:rsidP="000A70A9">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Denumirea</w:t>
                  </w:r>
                </w:p>
                <w:p w:rsidR="00B11B2B" w:rsidRPr="000A70A9" w:rsidRDefault="00B11B2B" w:rsidP="000A70A9">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b</w:t>
                  </w:r>
                  <w:r w:rsidR="00E1666D" w:rsidRPr="000A70A9">
                    <w:rPr>
                      <w:rFonts w:ascii="Times New Roman" w:eastAsia="SimSun" w:hAnsi="Times New Roman" w:cs="Times New Roman"/>
                      <w:b/>
                      <w:noProof/>
                      <w:lang w:val="ro-RO" w:eastAsia="en-US"/>
                    </w:rPr>
                    <w:t>unurilor</w:t>
                  </w:r>
                  <w:r w:rsidRPr="000A70A9">
                    <w:rPr>
                      <w:rFonts w:ascii="Times New Roman" w:eastAsia="SimSun" w:hAnsi="Times New Roman" w:cs="Times New Roman"/>
                      <w:b/>
                      <w:noProof/>
                      <w:lang w:val="ro-RO" w:eastAsia="en-US"/>
                    </w:rPr>
                    <w:t xml:space="preserve"> </w:t>
                  </w:r>
                  <w:r w:rsidR="00E1666D" w:rsidRPr="000A70A9">
                    <w:rPr>
                      <w:rFonts w:ascii="Times New Roman" w:eastAsia="SimSun" w:hAnsi="Times New Roman" w:cs="Times New Roman"/>
                      <w:b/>
                      <w:noProof/>
                      <w:lang w:val="ro-RO" w:eastAsia="en-US"/>
                    </w:rPr>
                    <w:t>/</w:t>
                  </w:r>
                </w:p>
                <w:p w:rsidR="00E1666D" w:rsidRPr="000A70A9" w:rsidRDefault="00E1666D" w:rsidP="000A70A9">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 xml:space="preserve">serviciilor </w:t>
                  </w:r>
                </w:p>
              </w:tc>
              <w:tc>
                <w:tcPr>
                  <w:tcW w:w="590" w:type="pct"/>
                  <w:vAlign w:val="center"/>
                </w:tcPr>
                <w:p w:rsidR="00E1666D" w:rsidRPr="000A70A9" w:rsidRDefault="00E1666D" w:rsidP="000A70A9">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Denumirea modelului bunului/serviciului</w:t>
                  </w:r>
                </w:p>
              </w:tc>
              <w:tc>
                <w:tcPr>
                  <w:tcW w:w="345" w:type="pct"/>
                  <w:vAlign w:val="center"/>
                </w:tcPr>
                <w:p w:rsidR="00E1666D" w:rsidRPr="000A70A9" w:rsidRDefault="00E1666D" w:rsidP="000A70A9">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Ţara de origine</w:t>
                  </w:r>
                </w:p>
              </w:tc>
              <w:tc>
                <w:tcPr>
                  <w:tcW w:w="405" w:type="pct"/>
                  <w:vAlign w:val="center"/>
                </w:tcPr>
                <w:p w:rsidR="00E1666D" w:rsidRPr="000A70A9" w:rsidRDefault="00E1666D" w:rsidP="000A70A9">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Producă</w:t>
                  </w:r>
                  <w:r w:rsidR="002539C8" w:rsidRPr="000A70A9">
                    <w:rPr>
                      <w:rFonts w:ascii="Times New Roman" w:eastAsia="SimSun" w:hAnsi="Times New Roman" w:cs="Times New Roman"/>
                      <w:b/>
                      <w:noProof/>
                      <w:lang w:val="ro-RO" w:eastAsia="en-US"/>
                    </w:rPr>
                    <w:t>-</w:t>
                  </w:r>
                  <w:r w:rsidRPr="000A70A9">
                    <w:rPr>
                      <w:rFonts w:ascii="Times New Roman" w:eastAsia="SimSun" w:hAnsi="Times New Roman" w:cs="Times New Roman"/>
                      <w:b/>
                      <w:noProof/>
                      <w:lang w:val="ro-RO" w:eastAsia="en-US"/>
                    </w:rPr>
                    <w:t>torul</w:t>
                  </w:r>
                </w:p>
              </w:tc>
              <w:tc>
                <w:tcPr>
                  <w:tcW w:w="1360" w:type="pct"/>
                  <w:vAlign w:val="center"/>
                </w:tcPr>
                <w:p w:rsidR="00E1666D" w:rsidRPr="000A70A9" w:rsidRDefault="00E1666D" w:rsidP="000A70A9">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 xml:space="preserve">Specificarea tehnică deplină </w:t>
                  </w:r>
                </w:p>
                <w:p w:rsidR="00E1666D" w:rsidRPr="000A70A9" w:rsidRDefault="00E1666D" w:rsidP="000A70A9">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solicitată de către autoritatea contractantă</w:t>
                  </w:r>
                </w:p>
              </w:tc>
              <w:tc>
                <w:tcPr>
                  <w:tcW w:w="1247" w:type="pct"/>
                  <w:vAlign w:val="center"/>
                </w:tcPr>
                <w:p w:rsidR="00B11B2B" w:rsidRPr="000A70A9" w:rsidRDefault="00E1666D" w:rsidP="000A70A9">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Specificarea tehnică deplină</w:t>
                  </w:r>
                </w:p>
                <w:p w:rsidR="00E1666D" w:rsidRPr="000A70A9" w:rsidRDefault="00E1666D" w:rsidP="000A70A9">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propusă de către ofertant</w:t>
                  </w:r>
                </w:p>
              </w:tc>
              <w:tc>
                <w:tcPr>
                  <w:tcW w:w="483" w:type="pct"/>
                  <w:vAlign w:val="center"/>
                </w:tcPr>
                <w:p w:rsidR="00E1666D" w:rsidRPr="000A70A9" w:rsidRDefault="00E1666D" w:rsidP="000A70A9">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Standarde</w:t>
                  </w:r>
                </w:p>
                <w:p w:rsidR="00E1666D" w:rsidRPr="000A70A9" w:rsidRDefault="00E1666D" w:rsidP="000A70A9">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de referinţă</w:t>
                  </w:r>
                </w:p>
              </w:tc>
            </w:tr>
            <w:tr w:rsidR="00B11B2B" w:rsidRPr="000A70A9" w:rsidTr="00D662AD">
              <w:trPr>
                <w:trHeight w:val="64"/>
                <w:jc w:val="center"/>
              </w:trPr>
              <w:tc>
                <w:tcPr>
                  <w:tcW w:w="570" w:type="pct"/>
                  <w:vAlign w:val="center"/>
                </w:tcPr>
                <w:p w:rsidR="00E1666D" w:rsidRPr="000A70A9" w:rsidRDefault="00E1666D" w:rsidP="000A70A9">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1</w:t>
                  </w:r>
                </w:p>
              </w:tc>
              <w:tc>
                <w:tcPr>
                  <w:tcW w:w="590" w:type="pct"/>
                  <w:vAlign w:val="center"/>
                </w:tcPr>
                <w:p w:rsidR="00E1666D" w:rsidRPr="000A70A9" w:rsidRDefault="00E1666D" w:rsidP="000A70A9">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2</w:t>
                  </w:r>
                </w:p>
              </w:tc>
              <w:tc>
                <w:tcPr>
                  <w:tcW w:w="345" w:type="pct"/>
                  <w:vAlign w:val="center"/>
                </w:tcPr>
                <w:p w:rsidR="00E1666D" w:rsidRPr="000A70A9" w:rsidRDefault="00E1666D" w:rsidP="000A70A9">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3</w:t>
                  </w:r>
                </w:p>
              </w:tc>
              <w:tc>
                <w:tcPr>
                  <w:tcW w:w="405" w:type="pct"/>
                  <w:vAlign w:val="center"/>
                </w:tcPr>
                <w:p w:rsidR="00E1666D" w:rsidRPr="000A70A9" w:rsidRDefault="00E1666D" w:rsidP="000A70A9">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4</w:t>
                  </w:r>
                </w:p>
              </w:tc>
              <w:tc>
                <w:tcPr>
                  <w:tcW w:w="1360" w:type="pct"/>
                  <w:vAlign w:val="center"/>
                </w:tcPr>
                <w:p w:rsidR="00E1666D" w:rsidRPr="000A70A9" w:rsidRDefault="00E1666D" w:rsidP="000A70A9">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5</w:t>
                  </w:r>
                </w:p>
              </w:tc>
              <w:tc>
                <w:tcPr>
                  <w:tcW w:w="1247" w:type="pct"/>
                  <w:vAlign w:val="center"/>
                </w:tcPr>
                <w:p w:rsidR="00E1666D" w:rsidRPr="000A70A9" w:rsidRDefault="00E1666D" w:rsidP="000A70A9">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6</w:t>
                  </w:r>
                </w:p>
              </w:tc>
              <w:tc>
                <w:tcPr>
                  <w:tcW w:w="483" w:type="pct"/>
                  <w:vAlign w:val="center"/>
                </w:tcPr>
                <w:p w:rsidR="00E1666D" w:rsidRPr="000A70A9" w:rsidRDefault="00E1666D" w:rsidP="000A70A9">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7</w:t>
                  </w:r>
                </w:p>
              </w:tc>
            </w:tr>
            <w:tr w:rsidR="00EB4E94" w:rsidRPr="000A70A9" w:rsidTr="00FA0BD5">
              <w:trPr>
                <w:trHeight w:val="454"/>
                <w:jc w:val="center"/>
              </w:trPr>
              <w:tc>
                <w:tcPr>
                  <w:tcW w:w="5000" w:type="pct"/>
                  <w:gridSpan w:val="7"/>
                  <w:vAlign w:val="center"/>
                </w:tcPr>
                <w:p w:rsidR="00EB4E94" w:rsidRPr="000A70A9" w:rsidRDefault="00EB4E94" w:rsidP="00FA0BD5">
                  <w:pPr>
                    <w:framePr w:hSpace="180" w:wrap="around" w:vAnchor="page" w:hAnchor="margin" w:y="1291"/>
                    <w:spacing w:after="0" w:line="240" w:lineRule="auto"/>
                    <w:rPr>
                      <w:rFonts w:ascii="Times New Roman" w:eastAsia="SimSun" w:hAnsi="Times New Roman" w:cs="Times New Roman"/>
                      <w:noProof/>
                      <w:lang w:val="ro-RO" w:eastAsia="en-US"/>
                    </w:rPr>
                  </w:pPr>
                  <w:r>
                    <w:rPr>
                      <w:rFonts w:ascii="Times New Roman" w:hAnsi="Times New Roman" w:cs="Times New Roman"/>
                      <w:b/>
                      <w:iCs/>
                      <w:lang w:val="ro-RO"/>
                    </w:rPr>
                    <w:t xml:space="preserve">                     </w:t>
                  </w:r>
                  <w:r w:rsidRPr="000A70A9">
                    <w:rPr>
                      <w:rFonts w:ascii="Times New Roman" w:hAnsi="Times New Roman" w:cs="Times New Roman"/>
                      <w:b/>
                      <w:iCs/>
                      <w:lang w:val="ro-RO"/>
                    </w:rPr>
                    <w:t>Lot nr. 1</w:t>
                  </w:r>
                  <w:r>
                    <w:rPr>
                      <w:rFonts w:ascii="Times New Roman" w:hAnsi="Times New Roman" w:cs="Times New Roman"/>
                      <w:b/>
                      <w:iCs/>
                      <w:lang w:val="ro-RO"/>
                    </w:rPr>
                    <w:t xml:space="preserve"> </w:t>
                  </w:r>
                  <w:r w:rsidRPr="000A70A9">
                    <w:rPr>
                      <w:rFonts w:ascii="Times New Roman" w:hAnsi="Times New Roman" w:cs="Times New Roman"/>
                      <w:iCs/>
                      <w:lang w:val="ro-RO"/>
                    </w:rPr>
                    <w:t>Apă potabilă în butelii de 19 litri</w:t>
                  </w:r>
                </w:p>
              </w:tc>
            </w:tr>
            <w:tr w:rsidR="00B11B2B" w:rsidRPr="000A70A9" w:rsidTr="003F39BA">
              <w:trPr>
                <w:trHeight w:val="6130"/>
                <w:jc w:val="center"/>
              </w:trPr>
              <w:tc>
                <w:tcPr>
                  <w:tcW w:w="570" w:type="pct"/>
                  <w:vAlign w:val="center"/>
                </w:tcPr>
                <w:p w:rsidR="00E1666D" w:rsidRPr="000A70A9" w:rsidRDefault="002159A2" w:rsidP="00EB4E94">
                  <w:pPr>
                    <w:framePr w:hSpace="180" w:wrap="around" w:vAnchor="page" w:hAnchor="margin" w:y="1291"/>
                    <w:spacing w:after="0" w:line="240" w:lineRule="auto"/>
                    <w:ind w:right="-123"/>
                    <w:rPr>
                      <w:rFonts w:ascii="Times New Roman" w:eastAsia="SimSun" w:hAnsi="Times New Roman" w:cs="Times New Roman"/>
                      <w:b/>
                      <w:noProof/>
                      <w:lang w:val="ro-RO" w:eastAsia="en-US"/>
                    </w:rPr>
                  </w:pPr>
                  <w:r w:rsidRPr="000A70A9">
                    <w:rPr>
                      <w:rFonts w:ascii="Times New Roman" w:hAnsi="Times New Roman" w:cs="Times New Roman"/>
                      <w:iCs/>
                      <w:lang w:val="ro-RO"/>
                    </w:rPr>
                    <w:t xml:space="preserve">Apă potabilă </w:t>
                  </w:r>
                  <w:r>
                    <w:rPr>
                      <w:rFonts w:ascii="Times New Roman" w:hAnsi="Times New Roman" w:cs="Times New Roman"/>
                      <w:iCs/>
                      <w:lang w:val="ro-RO"/>
                    </w:rPr>
                    <w:t>(</w:t>
                  </w:r>
                  <w:r w:rsidRPr="000A70A9">
                    <w:rPr>
                      <w:rFonts w:ascii="Times New Roman" w:hAnsi="Times New Roman" w:cs="Times New Roman"/>
                      <w:iCs/>
                      <w:lang w:val="ro-RO"/>
                    </w:rPr>
                    <w:t>în butelii de 19 litri</w:t>
                  </w:r>
                  <w:r>
                    <w:rPr>
                      <w:rFonts w:ascii="Times New Roman" w:hAnsi="Times New Roman" w:cs="Times New Roman"/>
                      <w:iCs/>
                      <w:lang w:val="ro-RO"/>
                    </w:rPr>
                    <w:t>)</w:t>
                  </w:r>
                  <w:bookmarkStart w:id="3" w:name="_GoBack"/>
                  <w:bookmarkEnd w:id="3"/>
                </w:p>
              </w:tc>
              <w:tc>
                <w:tcPr>
                  <w:tcW w:w="590" w:type="pct"/>
                  <w:vAlign w:val="center"/>
                </w:tcPr>
                <w:p w:rsidR="00E1666D" w:rsidRPr="000A70A9" w:rsidRDefault="00E1666D" w:rsidP="000A70A9">
                  <w:pPr>
                    <w:framePr w:hSpace="180" w:wrap="around" w:vAnchor="page" w:hAnchor="margin" w:y="1291"/>
                    <w:spacing w:after="0" w:line="240" w:lineRule="auto"/>
                    <w:rPr>
                      <w:rFonts w:ascii="Times New Roman" w:eastAsia="SimSun" w:hAnsi="Times New Roman" w:cs="Times New Roman"/>
                      <w:noProof/>
                      <w:lang w:val="ro-RO" w:eastAsia="en-US"/>
                    </w:rPr>
                  </w:pPr>
                </w:p>
              </w:tc>
              <w:tc>
                <w:tcPr>
                  <w:tcW w:w="345" w:type="pct"/>
                  <w:vAlign w:val="center"/>
                </w:tcPr>
                <w:p w:rsidR="00E1666D" w:rsidRPr="000A70A9" w:rsidRDefault="00E1666D" w:rsidP="000A70A9">
                  <w:pPr>
                    <w:framePr w:hSpace="180" w:wrap="around" w:vAnchor="page" w:hAnchor="margin" w:y="1291"/>
                    <w:spacing w:after="0" w:line="240" w:lineRule="auto"/>
                    <w:rPr>
                      <w:rFonts w:ascii="Times New Roman" w:eastAsia="SimSun" w:hAnsi="Times New Roman" w:cs="Times New Roman"/>
                      <w:noProof/>
                      <w:lang w:val="ro-RO" w:eastAsia="en-US"/>
                    </w:rPr>
                  </w:pPr>
                </w:p>
              </w:tc>
              <w:tc>
                <w:tcPr>
                  <w:tcW w:w="405" w:type="pct"/>
                  <w:vAlign w:val="center"/>
                </w:tcPr>
                <w:p w:rsidR="00E1666D" w:rsidRPr="000A70A9" w:rsidRDefault="00E1666D" w:rsidP="000A70A9">
                  <w:pPr>
                    <w:framePr w:hSpace="180" w:wrap="around" w:vAnchor="page" w:hAnchor="margin" w:y="1291"/>
                    <w:spacing w:after="0" w:line="240" w:lineRule="auto"/>
                    <w:rPr>
                      <w:rFonts w:ascii="Times New Roman" w:eastAsia="SimSun" w:hAnsi="Times New Roman" w:cs="Times New Roman"/>
                      <w:noProof/>
                      <w:lang w:val="ro-RO" w:eastAsia="en-US"/>
                    </w:rPr>
                  </w:pPr>
                </w:p>
              </w:tc>
              <w:tc>
                <w:tcPr>
                  <w:tcW w:w="1360" w:type="pct"/>
                </w:tcPr>
                <w:p w:rsidR="000A70A9" w:rsidRPr="000A70A9" w:rsidRDefault="000A70A9" w:rsidP="000A70A9">
                  <w:pPr>
                    <w:shd w:val="clear" w:color="auto" w:fill="FFFFFF" w:themeFill="background1"/>
                    <w:spacing w:after="0" w:line="240" w:lineRule="auto"/>
                    <w:jc w:val="both"/>
                    <w:rPr>
                      <w:rFonts w:ascii="Times New Roman" w:hAnsi="Times New Roman" w:cs="Times New Roman"/>
                      <w:lang w:val="ro-RO"/>
                    </w:rPr>
                  </w:pPr>
                  <w:r w:rsidRPr="000A70A9">
                    <w:rPr>
                      <w:rFonts w:ascii="Times New Roman" w:hAnsi="Times New Roman" w:cs="Times New Roman"/>
                      <w:lang w:val="ro-RO"/>
                    </w:rPr>
                    <w:t>Apă potabilă (minerală/purificată/</w:t>
                  </w:r>
                  <w:proofErr w:type="spellStart"/>
                  <w:r w:rsidRPr="000A70A9">
                    <w:rPr>
                      <w:rFonts w:ascii="Times New Roman" w:hAnsi="Times New Roman" w:cs="Times New Roman"/>
                      <w:lang w:val="ro-RO"/>
                    </w:rPr>
                    <w:t>necarboga</w:t>
                  </w:r>
                  <w:r w:rsidRPr="000A70A9">
                    <w:rPr>
                      <w:rFonts w:ascii="Times New Roman" w:hAnsi="Times New Roman" w:cs="Times New Roman"/>
                      <w:lang w:val="ro-RO"/>
                    </w:rPr>
                    <w:t>-</w:t>
                  </w:r>
                  <w:proofErr w:type="spellEnd"/>
                  <w:r w:rsidRPr="000A70A9">
                    <w:rPr>
                      <w:rFonts w:ascii="Times New Roman" w:hAnsi="Times New Roman" w:cs="Times New Roman"/>
                      <w:lang w:val="ro-RO"/>
                    </w:rPr>
                    <w:t xml:space="preserve"> </w:t>
                  </w:r>
                  <w:proofErr w:type="spellStart"/>
                  <w:r w:rsidRPr="000A70A9">
                    <w:rPr>
                      <w:rFonts w:ascii="Times New Roman" w:hAnsi="Times New Roman" w:cs="Times New Roman"/>
                      <w:lang w:val="ro-RO"/>
                    </w:rPr>
                    <w:t>zoasă</w:t>
                  </w:r>
                  <w:proofErr w:type="spellEnd"/>
                  <w:r w:rsidRPr="000A70A9">
                    <w:rPr>
                      <w:rFonts w:ascii="Times New Roman" w:hAnsi="Times New Roman" w:cs="Times New Roman"/>
                      <w:lang w:val="ro-RO"/>
                    </w:rPr>
                    <w:t xml:space="preserve">) extrasă din sondă de foraj (fântână arteziană) sau de izvor, îmbuteliată în recipiente returnabile refolosibile (butelii) de 19 litri, sigilate cu capac termic, admise la utilizare ca ambalaj pentru lichide alimentare. Capacul buteliei din 2 (două) componente (conform Regulamentului HG nr.278/2013) cu </w:t>
                  </w:r>
                  <w:proofErr w:type="spellStart"/>
                  <w:r w:rsidRPr="000A70A9">
                    <w:rPr>
                      <w:rFonts w:ascii="Times New Roman" w:hAnsi="Times New Roman" w:cs="Times New Roman"/>
                      <w:lang w:val="ro-RO"/>
                    </w:rPr>
                    <w:t>sticher</w:t>
                  </w:r>
                  <w:proofErr w:type="spellEnd"/>
                  <w:r w:rsidRPr="000A70A9">
                    <w:rPr>
                      <w:rFonts w:ascii="Times New Roman" w:hAnsi="Times New Roman" w:cs="Times New Roman"/>
                      <w:lang w:val="ro-RO"/>
                    </w:rPr>
                    <w:t xml:space="preserve"> igienic (obligatoriu).</w:t>
                  </w:r>
                </w:p>
                <w:p w:rsidR="000A70A9" w:rsidRPr="000A70A9" w:rsidRDefault="000A70A9" w:rsidP="000A70A9">
                  <w:pPr>
                    <w:shd w:val="clear" w:color="auto" w:fill="FFFFFF" w:themeFill="background1"/>
                    <w:spacing w:after="0" w:line="240" w:lineRule="auto"/>
                    <w:jc w:val="both"/>
                    <w:rPr>
                      <w:rFonts w:ascii="Times New Roman" w:hAnsi="Times New Roman" w:cs="Times New Roman"/>
                      <w:lang w:val="ro-RO"/>
                    </w:rPr>
                  </w:pPr>
                  <w:r w:rsidRPr="000A70A9">
                    <w:rPr>
                      <w:rFonts w:ascii="Times New Roman" w:hAnsi="Times New Roman" w:cs="Times New Roman"/>
                      <w:lang w:val="ro-RO"/>
                    </w:rPr>
                    <w:t xml:space="preserve">Apa potabilă trebuie să fie </w:t>
                  </w:r>
                  <w:proofErr w:type="spellStart"/>
                  <w:r w:rsidRPr="000A70A9">
                    <w:rPr>
                      <w:rFonts w:ascii="Times New Roman" w:hAnsi="Times New Roman" w:cs="Times New Roman"/>
                      <w:lang w:val="ro-RO"/>
                    </w:rPr>
                    <w:t>sanogenă</w:t>
                  </w:r>
                  <w:proofErr w:type="spellEnd"/>
                  <w:r w:rsidRPr="000A70A9">
                    <w:rPr>
                      <w:rFonts w:ascii="Times New Roman" w:hAnsi="Times New Roman" w:cs="Times New Roman"/>
                      <w:lang w:val="ro-RO"/>
                    </w:rPr>
                    <w:t xml:space="preserve"> şi curată, îndeplinind în punctul în care apa se îmbuteliază în sticle sau în alte recipiente și în punctul consumului final în momentul deschiderii, următoarele condiţii:</w:t>
                  </w:r>
                </w:p>
                <w:p w:rsidR="000A70A9" w:rsidRPr="000A70A9" w:rsidRDefault="000A70A9" w:rsidP="000A70A9">
                  <w:pPr>
                    <w:pStyle w:val="ListParagraph"/>
                    <w:numPr>
                      <w:ilvl w:val="0"/>
                      <w:numId w:val="2"/>
                    </w:numPr>
                    <w:shd w:val="clear" w:color="auto" w:fill="FFFFFF" w:themeFill="background1"/>
                    <w:ind w:left="301" w:hanging="284"/>
                    <w:rPr>
                      <w:sz w:val="22"/>
                      <w:szCs w:val="22"/>
                      <w:lang w:val="ro-RO" w:eastAsia="ru-RU"/>
                    </w:rPr>
                  </w:pPr>
                  <w:r w:rsidRPr="000A70A9">
                    <w:rPr>
                      <w:sz w:val="22"/>
                      <w:szCs w:val="22"/>
                      <w:lang w:val="ro-RO" w:eastAsia="ru-RU"/>
                    </w:rPr>
                    <w:t>să fie lipsită de microorganisme, paraziţi sau substanţe care, prin număr sau concentraţie, pot constitui un pericol potenţial pentru sănătatea</w:t>
                  </w:r>
                  <w:r w:rsidRPr="000A70A9">
                    <w:rPr>
                      <w:sz w:val="22"/>
                      <w:szCs w:val="22"/>
                      <w:lang w:val="ro-RO"/>
                    </w:rPr>
                    <w:t xml:space="preserve"> umană;</w:t>
                  </w:r>
                </w:p>
                <w:p w:rsidR="004D5B40" w:rsidRDefault="000A70A9" w:rsidP="000A70A9">
                  <w:pPr>
                    <w:pStyle w:val="ListParagraph"/>
                    <w:framePr w:hSpace="180" w:wrap="around" w:vAnchor="page" w:hAnchor="margin" w:y="1291"/>
                    <w:numPr>
                      <w:ilvl w:val="0"/>
                      <w:numId w:val="2"/>
                    </w:numPr>
                    <w:shd w:val="clear" w:color="auto" w:fill="FFFFFF" w:themeFill="background1"/>
                    <w:ind w:left="301" w:hanging="284"/>
                    <w:rPr>
                      <w:sz w:val="22"/>
                      <w:szCs w:val="22"/>
                      <w:lang w:val="ro-RO" w:eastAsia="ru-RU"/>
                    </w:rPr>
                  </w:pPr>
                  <w:r w:rsidRPr="000A70A9">
                    <w:rPr>
                      <w:sz w:val="22"/>
                      <w:szCs w:val="22"/>
                      <w:lang w:val="ro-RO"/>
                    </w:rPr>
                    <w:t xml:space="preserve">să </w:t>
                  </w:r>
                  <w:r w:rsidRPr="000A70A9">
                    <w:rPr>
                      <w:sz w:val="22"/>
                      <w:szCs w:val="22"/>
                      <w:lang w:val="ro-RO" w:eastAsia="ru-RU"/>
                    </w:rPr>
                    <w:t>întrunească cerinţele minime prevăzute în tabelele 1A, 1B, 2 și 3 din anexa nr. 1 la “Normele sanitare privind calitatea apei potabile”, stabilite în Anexa nr. 2 la Hotărârea Guvernului nr. 934/2007.</w:t>
                  </w:r>
                </w:p>
                <w:p w:rsidR="000A70A9" w:rsidRDefault="000A70A9" w:rsidP="000A70A9">
                  <w:pPr>
                    <w:pStyle w:val="ListParagraph"/>
                    <w:numPr>
                      <w:ilvl w:val="0"/>
                      <w:numId w:val="0"/>
                    </w:numPr>
                    <w:shd w:val="clear" w:color="auto" w:fill="FFFFFF" w:themeFill="background1"/>
                    <w:spacing w:before="120"/>
                    <w:ind w:left="301"/>
                    <w:rPr>
                      <w:b/>
                      <w:sz w:val="22"/>
                      <w:szCs w:val="22"/>
                      <w:lang w:eastAsia="ru-RU"/>
                    </w:rPr>
                  </w:pPr>
                  <w:proofErr w:type="spellStart"/>
                  <w:r w:rsidRPr="000A70A9">
                    <w:rPr>
                      <w:b/>
                      <w:sz w:val="22"/>
                      <w:szCs w:val="22"/>
                      <w:lang w:eastAsia="ru-RU"/>
                    </w:rPr>
                    <w:t>Condiții</w:t>
                  </w:r>
                  <w:proofErr w:type="spellEnd"/>
                  <w:r w:rsidRPr="000A70A9">
                    <w:rPr>
                      <w:b/>
                      <w:sz w:val="22"/>
                      <w:szCs w:val="22"/>
                      <w:lang w:eastAsia="ru-RU"/>
                    </w:rPr>
                    <w:t xml:space="preserve"> </w:t>
                  </w:r>
                  <w:proofErr w:type="spellStart"/>
                  <w:r w:rsidRPr="000A70A9">
                    <w:rPr>
                      <w:b/>
                      <w:sz w:val="22"/>
                      <w:szCs w:val="22"/>
                      <w:lang w:eastAsia="ru-RU"/>
                    </w:rPr>
                    <w:t>speciale</w:t>
                  </w:r>
                  <w:proofErr w:type="spellEnd"/>
                  <w:r w:rsidRPr="000A70A9">
                    <w:rPr>
                      <w:b/>
                      <w:sz w:val="22"/>
                      <w:szCs w:val="22"/>
                      <w:lang w:eastAsia="ru-RU"/>
                    </w:rPr>
                    <w:t xml:space="preserve"> de care </w:t>
                  </w:r>
                  <w:proofErr w:type="spellStart"/>
                  <w:r w:rsidRPr="000A70A9">
                    <w:rPr>
                      <w:b/>
                      <w:sz w:val="22"/>
                      <w:szCs w:val="22"/>
                      <w:lang w:eastAsia="ru-RU"/>
                    </w:rPr>
                    <w:t>depinde</w:t>
                  </w:r>
                  <w:proofErr w:type="spellEnd"/>
                  <w:r w:rsidRPr="000A70A9">
                    <w:rPr>
                      <w:b/>
                      <w:sz w:val="22"/>
                      <w:szCs w:val="22"/>
                      <w:lang w:eastAsia="ru-RU"/>
                    </w:rPr>
                    <w:t xml:space="preserve"> </w:t>
                  </w:r>
                  <w:proofErr w:type="spellStart"/>
                  <w:r w:rsidRPr="000A70A9">
                    <w:rPr>
                      <w:b/>
                      <w:sz w:val="22"/>
                      <w:szCs w:val="22"/>
                      <w:lang w:eastAsia="ru-RU"/>
                    </w:rPr>
                    <w:t>îndeplinirea</w:t>
                  </w:r>
                  <w:proofErr w:type="spellEnd"/>
                  <w:r w:rsidRPr="000A70A9">
                    <w:rPr>
                      <w:b/>
                      <w:sz w:val="22"/>
                      <w:szCs w:val="22"/>
                      <w:lang w:eastAsia="ru-RU"/>
                    </w:rPr>
                    <w:t xml:space="preserve"> </w:t>
                  </w:r>
                  <w:proofErr w:type="spellStart"/>
                  <w:r w:rsidRPr="000A70A9">
                    <w:rPr>
                      <w:b/>
                      <w:sz w:val="22"/>
                      <w:szCs w:val="22"/>
                      <w:lang w:eastAsia="ru-RU"/>
                    </w:rPr>
                    <w:t>contractului</w:t>
                  </w:r>
                  <w:proofErr w:type="spellEnd"/>
                  <w:r>
                    <w:rPr>
                      <w:b/>
                      <w:sz w:val="22"/>
                      <w:szCs w:val="22"/>
                      <w:lang w:eastAsia="ru-RU"/>
                    </w:rPr>
                    <w:t>:</w:t>
                  </w:r>
                </w:p>
                <w:p w:rsidR="000A70A9" w:rsidRPr="000A70A9" w:rsidRDefault="000A70A9" w:rsidP="000A70A9">
                  <w:pPr>
                    <w:pStyle w:val="ListParagraph"/>
                    <w:numPr>
                      <w:ilvl w:val="0"/>
                      <w:numId w:val="15"/>
                    </w:numPr>
                    <w:shd w:val="clear" w:color="auto" w:fill="FFFFFF" w:themeFill="background1"/>
                    <w:tabs>
                      <w:tab w:val="clear" w:pos="1134"/>
                      <w:tab w:val="left" w:pos="301"/>
                    </w:tabs>
                    <w:ind w:left="301" w:hanging="284"/>
                    <w:rPr>
                      <w:sz w:val="22"/>
                      <w:szCs w:val="22"/>
                      <w:lang w:val="ro-RO" w:eastAsia="ru-RU"/>
                    </w:rPr>
                  </w:pPr>
                  <w:r w:rsidRPr="000A70A9">
                    <w:rPr>
                      <w:sz w:val="22"/>
                      <w:szCs w:val="22"/>
                      <w:lang w:val="ro-RO" w:eastAsia="ru-RU"/>
                    </w:rPr>
                    <w:t xml:space="preserve">livrarea, cu transportul și din contul Ofertantului, până la locul de depozitare a </w:t>
                  </w:r>
                  <w:r w:rsidRPr="000A70A9">
                    <w:rPr>
                      <w:sz w:val="22"/>
                      <w:szCs w:val="22"/>
                      <w:lang w:val="ro-RO" w:eastAsia="ru-RU"/>
                    </w:rPr>
                    <w:lastRenderedPageBreak/>
                    <w:t>apei în incinta oficiilor Autorități contractante;</w:t>
                  </w:r>
                </w:p>
                <w:p w:rsidR="000A70A9" w:rsidRPr="000A70A9" w:rsidRDefault="000A70A9" w:rsidP="000A70A9">
                  <w:pPr>
                    <w:pStyle w:val="ListParagraph"/>
                    <w:numPr>
                      <w:ilvl w:val="0"/>
                      <w:numId w:val="15"/>
                    </w:numPr>
                    <w:shd w:val="clear" w:color="auto" w:fill="FFFFFF" w:themeFill="background1"/>
                    <w:tabs>
                      <w:tab w:val="clear" w:pos="1134"/>
                      <w:tab w:val="left" w:pos="301"/>
                    </w:tabs>
                    <w:ind w:left="301" w:hanging="284"/>
                    <w:rPr>
                      <w:sz w:val="22"/>
                      <w:szCs w:val="22"/>
                      <w:lang w:val="ro-RO" w:eastAsia="ru-RU"/>
                    </w:rPr>
                  </w:pPr>
                  <w:r w:rsidRPr="000A70A9">
                    <w:rPr>
                      <w:sz w:val="22"/>
                      <w:szCs w:val="22"/>
                      <w:lang w:val="ro-RO" w:eastAsia="ru-RU"/>
                    </w:rPr>
                    <w:t>oferirea în folosință gratuită a 3 unități de dozatoare de apă rece și caldă de podea;</w:t>
                  </w:r>
                </w:p>
                <w:p w:rsidR="000A70A9" w:rsidRPr="000A70A9" w:rsidRDefault="000A70A9" w:rsidP="000A70A9">
                  <w:pPr>
                    <w:pStyle w:val="ListParagraph"/>
                    <w:numPr>
                      <w:ilvl w:val="0"/>
                      <w:numId w:val="15"/>
                    </w:numPr>
                    <w:shd w:val="clear" w:color="auto" w:fill="FFFFFF" w:themeFill="background1"/>
                    <w:tabs>
                      <w:tab w:val="clear" w:pos="1134"/>
                      <w:tab w:val="left" w:pos="301"/>
                    </w:tabs>
                    <w:ind w:left="301" w:hanging="284"/>
                    <w:rPr>
                      <w:sz w:val="22"/>
                      <w:szCs w:val="22"/>
                      <w:lang w:val="ro-RO" w:eastAsia="ru-RU"/>
                    </w:rPr>
                  </w:pPr>
                  <w:r w:rsidRPr="000A70A9">
                    <w:rPr>
                      <w:sz w:val="22"/>
                      <w:szCs w:val="22"/>
                      <w:lang w:val="ro-RO" w:eastAsia="ru-RU"/>
                    </w:rPr>
                    <w:t>oferirea în folosință gratuită a 15 unități de pompe mecanice/manuale;</w:t>
                  </w:r>
                </w:p>
                <w:p w:rsidR="000A70A9" w:rsidRPr="000A70A9" w:rsidRDefault="000A70A9" w:rsidP="000A70A9">
                  <w:pPr>
                    <w:pStyle w:val="ListParagraph"/>
                    <w:numPr>
                      <w:ilvl w:val="0"/>
                      <w:numId w:val="15"/>
                    </w:numPr>
                    <w:shd w:val="clear" w:color="auto" w:fill="FFFFFF" w:themeFill="background1"/>
                    <w:tabs>
                      <w:tab w:val="clear" w:pos="1134"/>
                      <w:tab w:val="left" w:pos="301"/>
                    </w:tabs>
                    <w:ind w:left="301" w:hanging="284"/>
                    <w:rPr>
                      <w:sz w:val="22"/>
                      <w:szCs w:val="22"/>
                      <w:lang w:val="ro-RO" w:eastAsia="ru-RU"/>
                    </w:rPr>
                  </w:pPr>
                  <w:r w:rsidRPr="000A70A9">
                    <w:rPr>
                      <w:sz w:val="22"/>
                      <w:szCs w:val="22"/>
                      <w:lang w:val="ro-RO" w:eastAsia="ru-RU"/>
                    </w:rPr>
                    <w:t xml:space="preserve">oferirea în folosință gratuită а 50 butelii din </w:t>
                  </w:r>
                  <w:proofErr w:type="spellStart"/>
                  <w:r w:rsidRPr="000A70A9">
                    <w:rPr>
                      <w:sz w:val="22"/>
                      <w:szCs w:val="22"/>
                      <w:lang w:val="ro-RO" w:eastAsia="ru-RU"/>
                    </w:rPr>
                    <w:t>policarbonat</w:t>
                  </w:r>
                  <w:proofErr w:type="spellEnd"/>
                  <w:r w:rsidRPr="000A70A9">
                    <w:rPr>
                      <w:sz w:val="22"/>
                      <w:szCs w:val="22"/>
                      <w:lang w:val="ro-RO" w:eastAsia="ru-RU"/>
                    </w:rPr>
                    <w:t>, refolosibile, de 19 litri, admise ca ambalaj pentru lichide alimentare conform cerințelor legislației în vigoare;</w:t>
                  </w:r>
                </w:p>
                <w:p w:rsidR="000A70A9" w:rsidRPr="000A70A9" w:rsidRDefault="000A70A9" w:rsidP="000A70A9">
                  <w:pPr>
                    <w:pStyle w:val="ListParagraph"/>
                    <w:numPr>
                      <w:ilvl w:val="0"/>
                      <w:numId w:val="15"/>
                    </w:numPr>
                    <w:shd w:val="clear" w:color="auto" w:fill="FFFFFF" w:themeFill="background1"/>
                    <w:tabs>
                      <w:tab w:val="clear" w:pos="1134"/>
                      <w:tab w:val="left" w:pos="301"/>
                    </w:tabs>
                    <w:ind w:left="301" w:hanging="284"/>
                    <w:rPr>
                      <w:sz w:val="22"/>
                      <w:szCs w:val="22"/>
                      <w:lang w:val="ro-RO" w:eastAsia="ru-RU"/>
                    </w:rPr>
                  </w:pPr>
                  <w:r w:rsidRPr="000A70A9">
                    <w:rPr>
                      <w:sz w:val="22"/>
                      <w:szCs w:val="22"/>
                      <w:lang w:val="ro-RO" w:eastAsia="ru-RU"/>
                    </w:rPr>
                    <w:t>deservirea și igienizarea gratuită de două ori pe an a dozatoarelor de apă rece și caldă de podea, pentru buteliile de 19 litri, și a pompelor mecanice/manuale, aflate în gestiunea Autorități contractante, respectiv în număr de 3 și 15 unități, înlocuind acestea cu altele compatibile;</w:t>
                  </w:r>
                </w:p>
                <w:p w:rsidR="000A70A9" w:rsidRPr="000A70A9" w:rsidRDefault="000A70A9" w:rsidP="000A70A9">
                  <w:pPr>
                    <w:pStyle w:val="ListParagraph"/>
                    <w:numPr>
                      <w:ilvl w:val="0"/>
                      <w:numId w:val="15"/>
                    </w:numPr>
                    <w:shd w:val="clear" w:color="auto" w:fill="FFFFFF" w:themeFill="background1"/>
                    <w:tabs>
                      <w:tab w:val="clear" w:pos="1134"/>
                      <w:tab w:val="left" w:pos="301"/>
                    </w:tabs>
                    <w:ind w:left="301" w:hanging="284"/>
                    <w:rPr>
                      <w:sz w:val="22"/>
                      <w:szCs w:val="22"/>
                      <w:lang w:val="ro-RO" w:eastAsia="ru-RU"/>
                    </w:rPr>
                  </w:pPr>
                  <w:r w:rsidRPr="000A70A9">
                    <w:rPr>
                      <w:sz w:val="22"/>
                      <w:szCs w:val="22"/>
                      <w:lang w:val="ro-RO" w:eastAsia="ru-RU"/>
                    </w:rPr>
                    <w:t>achitarea în termen de 20 (douăzeci) zile lucrătoare de la recepția bunurilor de către autoritatea contractantă, în baza facturii fiscale – condiție de plată (pentru ambele Loturi);</w:t>
                  </w:r>
                </w:p>
                <w:p w:rsidR="000A70A9" w:rsidRPr="000A70A9" w:rsidRDefault="000A70A9" w:rsidP="000A70A9">
                  <w:pPr>
                    <w:pStyle w:val="ListParagraph"/>
                    <w:numPr>
                      <w:ilvl w:val="0"/>
                      <w:numId w:val="15"/>
                    </w:numPr>
                    <w:shd w:val="clear" w:color="auto" w:fill="FFFFFF" w:themeFill="background1"/>
                    <w:tabs>
                      <w:tab w:val="clear" w:pos="1134"/>
                      <w:tab w:val="left" w:pos="301"/>
                    </w:tabs>
                    <w:ind w:left="301" w:hanging="284"/>
                    <w:rPr>
                      <w:sz w:val="22"/>
                      <w:szCs w:val="22"/>
                      <w:lang w:val="ro-RO" w:eastAsia="ru-RU"/>
                    </w:rPr>
                  </w:pPr>
                  <w:r w:rsidRPr="000A70A9">
                    <w:rPr>
                      <w:sz w:val="22"/>
                      <w:szCs w:val="22"/>
                      <w:lang w:val="ro-RO" w:eastAsia="ru-RU"/>
                    </w:rPr>
                    <w:t>menținerea prețului pe toată durata</w:t>
                  </w:r>
                  <w:r w:rsidR="00EB4E94">
                    <w:rPr>
                      <w:sz w:val="22"/>
                      <w:szCs w:val="22"/>
                      <w:lang w:val="ro-RO" w:eastAsia="ru-RU"/>
                    </w:rPr>
                    <w:t xml:space="preserve"> de</w:t>
                  </w:r>
                  <w:r w:rsidRPr="000A70A9">
                    <w:rPr>
                      <w:sz w:val="22"/>
                      <w:szCs w:val="22"/>
                      <w:lang w:val="ro-RO" w:eastAsia="ru-RU"/>
                    </w:rPr>
                    <w:t xml:space="preserve">  valabilitate a contractului;</w:t>
                  </w:r>
                </w:p>
                <w:p w:rsidR="000A70A9" w:rsidRPr="00EB4E94" w:rsidRDefault="000A70A9" w:rsidP="000A70A9">
                  <w:pPr>
                    <w:pStyle w:val="ListParagraph"/>
                    <w:numPr>
                      <w:ilvl w:val="0"/>
                      <w:numId w:val="15"/>
                    </w:numPr>
                    <w:shd w:val="clear" w:color="auto" w:fill="FFFFFF" w:themeFill="background1"/>
                    <w:tabs>
                      <w:tab w:val="clear" w:pos="1134"/>
                      <w:tab w:val="left" w:pos="301"/>
                    </w:tabs>
                    <w:ind w:left="301" w:hanging="284"/>
                    <w:rPr>
                      <w:sz w:val="22"/>
                      <w:szCs w:val="22"/>
                      <w:lang w:val="ro-RO" w:eastAsia="ru-RU"/>
                    </w:rPr>
                  </w:pPr>
                  <w:r w:rsidRPr="00EB4E94">
                    <w:rPr>
                      <w:sz w:val="22"/>
                      <w:szCs w:val="22"/>
                      <w:lang w:val="ro-RO" w:eastAsia="ru-RU"/>
                    </w:rPr>
                    <w:t>termen de valabilitate a produsului – maxim 6 luni, iar la momentul livrării, nu va depăși 1/3</w:t>
                  </w:r>
                  <w:r w:rsidR="00EB4E94" w:rsidRPr="00EB4E94">
                    <w:rPr>
                      <w:sz w:val="22"/>
                      <w:szCs w:val="22"/>
                      <w:lang w:val="ro-RO" w:eastAsia="ru-RU"/>
                    </w:rPr>
                    <w:t xml:space="preserve"> </w:t>
                  </w:r>
                  <w:r w:rsidRPr="00EB4E94">
                    <w:rPr>
                      <w:sz w:val="22"/>
                      <w:szCs w:val="22"/>
                      <w:lang w:val="ro-RO" w:eastAsia="ru-RU"/>
                    </w:rPr>
                    <w:t>din termenul de valabilitate stabilit și indicat pe ambalaj;</w:t>
                  </w:r>
                </w:p>
                <w:p w:rsidR="00D662AD" w:rsidRPr="000A70A9" w:rsidRDefault="000A70A9" w:rsidP="00EB4E94">
                  <w:pPr>
                    <w:pStyle w:val="ListParagraph"/>
                    <w:framePr w:hSpace="180" w:wrap="around" w:vAnchor="page" w:hAnchor="margin" w:y="1291"/>
                    <w:numPr>
                      <w:ilvl w:val="0"/>
                      <w:numId w:val="15"/>
                    </w:numPr>
                    <w:shd w:val="clear" w:color="auto" w:fill="FFFFFF" w:themeFill="background1"/>
                    <w:tabs>
                      <w:tab w:val="clear" w:pos="1134"/>
                      <w:tab w:val="left" w:pos="301"/>
                    </w:tabs>
                    <w:ind w:left="301" w:hanging="284"/>
                    <w:rPr>
                      <w:sz w:val="22"/>
                      <w:szCs w:val="22"/>
                      <w:lang w:val="ro-RO" w:eastAsia="ru-RU"/>
                    </w:rPr>
                  </w:pPr>
                  <w:r w:rsidRPr="00EB4E94">
                    <w:rPr>
                      <w:sz w:val="22"/>
                      <w:szCs w:val="22"/>
                      <w:lang w:val="ro-RO" w:eastAsia="ru-RU"/>
                    </w:rPr>
                    <w:t>asigurarea calității apei (prezentate în propunerea tehnică), pe toată</w:t>
                  </w:r>
                  <w:r w:rsidR="00EB4E94" w:rsidRPr="000A70A9">
                    <w:rPr>
                      <w:sz w:val="22"/>
                      <w:szCs w:val="22"/>
                      <w:lang w:val="ro-RO" w:eastAsia="ru-RU"/>
                    </w:rPr>
                    <w:t xml:space="preserve"> </w:t>
                  </w:r>
                  <w:r w:rsidR="00EB4E94" w:rsidRPr="000A70A9">
                    <w:rPr>
                      <w:sz w:val="22"/>
                      <w:szCs w:val="22"/>
                      <w:lang w:val="ro-RO" w:eastAsia="ru-RU"/>
                    </w:rPr>
                    <w:t xml:space="preserve">durata </w:t>
                  </w:r>
                  <w:r w:rsidRPr="00EB4E94">
                    <w:rPr>
                      <w:sz w:val="22"/>
                      <w:szCs w:val="22"/>
                      <w:lang w:val="ro-RO" w:eastAsia="ru-RU"/>
                    </w:rPr>
                    <w:t>de valabilitate a contractului.</w:t>
                  </w:r>
                </w:p>
              </w:tc>
              <w:tc>
                <w:tcPr>
                  <w:tcW w:w="1247" w:type="pct"/>
                </w:tcPr>
                <w:p w:rsidR="00D662AD" w:rsidRPr="00D662AD" w:rsidRDefault="00D662AD" w:rsidP="000A70A9">
                  <w:pPr>
                    <w:framePr w:hSpace="180" w:wrap="around" w:vAnchor="page" w:hAnchor="margin" w:y="1291"/>
                    <w:shd w:val="clear" w:color="auto" w:fill="FFFFFF" w:themeFill="background1"/>
                    <w:tabs>
                      <w:tab w:val="left" w:pos="173"/>
                    </w:tabs>
                    <w:spacing w:line="256" w:lineRule="auto"/>
                    <w:ind w:right="-95"/>
                    <w:rPr>
                      <w:rFonts w:eastAsia="SimSun"/>
                      <w:noProof/>
                      <w:lang w:val="en-US"/>
                    </w:rPr>
                  </w:pPr>
                </w:p>
              </w:tc>
              <w:tc>
                <w:tcPr>
                  <w:tcW w:w="483" w:type="pct"/>
                  <w:vAlign w:val="center"/>
                </w:tcPr>
                <w:p w:rsidR="00E1666D" w:rsidRPr="000A70A9" w:rsidRDefault="00E1666D" w:rsidP="000A70A9">
                  <w:pPr>
                    <w:framePr w:hSpace="180" w:wrap="around" w:vAnchor="page" w:hAnchor="margin" w:y="1291"/>
                    <w:spacing w:after="0" w:line="240" w:lineRule="auto"/>
                    <w:rPr>
                      <w:rFonts w:ascii="Times New Roman" w:eastAsia="SimSun" w:hAnsi="Times New Roman" w:cs="Times New Roman"/>
                      <w:noProof/>
                      <w:lang w:val="ro-RO" w:eastAsia="en-US"/>
                    </w:rPr>
                  </w:pPr>
                </w:p>
              </w:tc>
            </w:tr>
            <w:tr w:rsidR="003F39BA" w:rsidRPr="000A70A9" w:rsidTr="00FA0BD5">
              <w:trPr>
                <w:trHeight w:val="454"/>
                <w:jc w:val="center"/>
              </w:trPr>
              <w:tc>
                <w:tcPr>
                  <w:tcW w:w="5000" w:type="pct"/>
                  <w:gridSpan w:val="7"/>
                  <w:vAlign w:val="center"/>
                </w:tcPr>
                <w:p w:rsidR="003F39BA" w:rsidRPr="000A70A9" w:rsidRDefault="003F39BA" w:rsidP="00FA0BD5">
                  <w:pPr>
                    <w:framePr w:hSpace="180" w:wrap="around" w:vAnchor="page" w:hAnchor="margin" w:y="1291"/>
                    <w:spacing w:after="0" w:line="240" w:lineRule="auto"/>
                    <w:rPr>
                      <w:rFonts w:ascii="Times New Roman" w:eastAsia="SimSun" w:hAnsi="Times New Roman" w:cs="Times New Roman"/>
                      <w:noProof/>
                      <w:lang w:val="ro-RO" w:eastAsia="en-US"/>
                    </w:rPr>
                  </w:pPr>
                  <w:r>
                    <w:rPr>
                      <w:rFonts w:ascii="Times New Roman" w:hAnsi="Times New Roman" w:cs="Times New Roman"/>
                      <w:b/>
                      <w:iCs/>
                      <w:lang w:val="ro-RO"/>
                    </w:rPr>
                    <w:lastRenderedPageBreak/>
                    <w:t xml:space="preserve">                     </w:t>
                  </w:r>
                  <w:r w:rsidRPr="000A70A9">
                    <w:rPr>
                      <w:rFonts w:ascii="Times New Roman" w:hAnsi="Times New Roman" w:cs="Times New Roman"/>
                      <w:b/>
                      <w:iCs/>
                      <w:lang w:val="ro-RO"/>
                    </w:rPr>
                    <w:t>Lot nr. 2</w:t>
                  </w:r>
                  <w:r w:rsidRPr="000A70A9">
                    <w:rPr>
                      <w:rFonts w:ascii="Times New Roman" w:hAnsi="Times New Roman" w:cs="Times New Roman"/>
                      <w:iCs/>
                      <w:lang w:val="ro-RO"/>
                    </w:rPr>
                    <w:t xml:space="preserve"> Apă potabilă în PET-uri de 0,5 litri</w:t>
                  </w:r>
                </w:p>
              </w:tc>
            </w:tr>
            <w:tr w:rsidR="000A70A9" w:rsidRPr="000A70A9" w:rsidTr="00D662AD">
              <w:trPr>
                <w:trHeight w:val="137"/>
                <w:jc w:val="center"/>
              </w:trPr>
              <w:tc>
                <w:tcPr>
                  <w:tcW w:w="570" w:type="pct"/>
                  <w:vAlign w:val="center"/>
                </w:tcPr>
                <w:p w:rsidR="00D662AD" w:rsidRPr="000A70A9" w:rsidRDefault="003F39BA" w:rsidP="00EB4E94">
                  <w:pPr>
                    <w:framePr w:hSpace="180" w:wrap="around" w:vAnchor="page" w:hAnchor="margin" w:y="1291"/>
                    <w:spacing w:after="0" w:line="240" w:lineRule="auto"/>
                    <w:ind w:right="-123"/>
                    <w:rPr>
                      <w:rFonts w:ascii="Times New Roman" w:hAnsi="Times New Roman" w:cs="Times New Roman"/>
                      <w:iCs/>
                      <w:lang w:val="ro-RO"/>
                    </w:rPr>
                  </w:pPr>
                  <w:r>
                    <w:rPr>
                      <w:rFonts w:ascii="Times New Roman" w:hAnsi="Times New Roman" w:cs="Times New Roman"/>
                      <w:iCs/>
                      <w:lang w:val="ro-RO"/>
                    </w:rPr>
                    <w:t>A</w:t>
                  </w:r>
                  <w:r w:rsidR="00D662AD">
                    <w:rPr>
                      <w:rFonts w:ascii="Times New Roman" w:hAnsi="Times New Roman" w:cs="Times New Roman"/>
                      <w:iCs/>
                      <w:lang w:val="ro-RO"/>
                    </w:rPr>
                    <w:t>pă potabilă plată</w:t>
                  </w:r>
                </w:p>
              </w:tc>
              <w:tc>
                <w:tcPr>
                  <w:tcW w:w="590" w:type="pct"/>
                  <w:tcBorders>
                    <w:bottom w:val="single" w:sz="4" w:space="0" w:color="auto"/>
                  </w:tcBorders>
                  <w:vAlign w:val="center"/>
                </w:tcPr>
                <w:p w:rsidR="000A70A9" w:rsidRPr="000A70A9" w:rsidRDefault="000A70A9" w:rsidP="000A70A9">
                  <w:pPr>
                    <w:framePr w:hSpace="180" w:wrap="around" w:vAnchor="page" w:hAnchor="margin" w:y="1291"/>
                    <w:spacing w:after="0" w:line="240" w:lineRule="auto"/>
                    <w:rPr>
                      <w:rFonts w:ascii="Times New Roman" w:eastAsia="SimSun" w:hAnsi="Times New Roman" w:cs="Times New Roman"/>
                      <w:noProof/>
                      <w:lang w:val="ro-RO" w:eastAsia="en-US"/>
                    </w:rPr>
                  </w:pPr>
                </w:p>
              </w:tc>
              <w:tc>
                <w:tcPr>
                  <w:tcW w:w="345" w:type="pct"/>
                  <w:tcBorders>
                    <w:bottom w:val="single" w:sz="4" w:space="0" w:color="auto"/>
                  </w:tcBorders>
                  <w:vAlign w:val="center"/>
                </w:tcPr>
                <w:p w:rsidR="000A70A9" w:rsidRPr="000A70A9" w:rsidRDefault="000A70A9" w:rsidP="000A70A9">
                  <w:pPr>
                    <w:framePr w:hSpace="180" w:wrap="around" w:vAnchor="page" w:hAnchor="margin" w:y="1291"/>
                    <w:spacing w:after="0" w:line="240" w:lineRule="auto"/>
                    <w:rPr>
                      <w:rFonts w:ascii="Times New Roman" w:eastAsia="SimSun" w:hAnsi="Times New Roman" w:cs="Times New Roman"/>
                      <w:noProof/>
                      <w:lang w:val="ro-RO" w:eastAsia="en-US"/>
                    </w:rPr>
                  </w:pPr>
                </w:p>
              </w:tc>
              <w:tc>
                <w:tcPr>
                  <w:tcW w:w="405" w:type="pct"/>
                  <w:tcBorders>
                    <w:bottom w:val="single" w:sz="4" w:space="0" w:color="auto"/>
                  </w:tcBorders>
                  <w:vAlign w:val="center"/>
                </w:tcPr>
                <w:p w:rsidR="000A70A9" w:rsidRPr="000A70A9" w:rsidRDefault="000A70A9" w:rsidP="000A70A9">
                  <w:pPr>
                    <w:framePr w:hSpace="180" w:wrap="around" w:vAnchor="page" w:hAnchor="margin" w:y="1291"/>
                    <w:spacing w:after="0" w:line="240" w:lineRule="auto"/>
                    <w:rPr>
                      <w:rFonts w:ascii="Times New Roman" w:eastAsia="SimSun" w:hAnsi="Times New Roman" w:cs="Times New Roman"/>
                      <w:noProof/>
                      <w:lang w:val="ro-RO" w:eastAsia="en-US"/>
                    </w:rPr>
                  </w:pPr>
                </w:p>
              </w:tc>
              <w:tc>
                <w:tcPr>
                  <w:tcW w:w="1360" w:type="pct"/>
                  <w:tcBorders>
                    <w:bottom w:val="single" w:sz="4" w:space="0" w:color="auto"/>
                  </w:tcBorders>
                </w:tcPr>
                <w:p w:rsidR="000A70A9" w:rsidRPr="000A70A9" w:rsidRDefault="000A70A9" w:rsidP="000A70A9">
                  <w:pPr>
                    <w:shd w:val="clear" w:color="auto" w:fill="FFFFFF" w:themeFill="background1"/>
                    <w:spacing w:after="0" w:line="240" w:lineRule="auto"/>
                    <w:jc w:val="both"/>
                    <w:rPr>
                      <w:rFonts w:ascii="Times New Roman" w:hAnsi="Times New Roman" w:cs="Times New Roman"/>
                      <w:lang w:val="ro-RO"/>
                    </w:rPr>
                  </w:pPr>
                  <w:r w:rsidRPr="000A70A9">
                    <w:rPr>
                      <w:rFonts w:ascii="Times New Roman" w:hAnsi="Times New Roman" w:cs="Times New Roman"/>
                      <w:lang w:val="ro-RO"/>
                    </w:rPr>
                    <w:t>Apă potabilă extrasă din sondă arteziană sau de izvor.</w:t>
                  </w:r>
                </w:p>
                <w:p w:rsidR="000A70A9" w:rsidRPr="000A70A9" w:rsidRDefault="000A70A9" w:rsidP="000A70A9">
                  <w:pPr>
                    <w:shd w:val="clear" w:color="auto" w:fill="FFFFFF" w:themeFill="background1"/>
                    <w:spacing w:after="0" w:line="240" w:lineRule="auto"/>
                    <w:jc w:val="both"/>
                    <w:rPr>
                      <w:rFonts w:ascii="Times New Roman" w:hAnsi="Times New Roman" w:cs="Times New Roman"/>
                      <w:lang w:val="ro-RO"/>
                    </w:rPr>
                  </w:pPr>
                  <w:r w:rsidRPr="000A70A9">
                    <w:rPr>
                      <w:rFonts w:ascii="Times New Roman" w:hAnsi="Times New Roman" w:cs="Times New Roman"/>
                      <w:lang w:val="ro-RO"/>
                    </w:rPr>
                    <w:t>Îmbuteliată în ambalaj PET de 0,5 litri, admise la utilizare ca ambalaj pentru lichide alimentare.</w:t>
                  </w:r>
                </w:p>
                <w:p w:rsidR="000A70A9" w:rsidRPr="000A70A9" w:rsidRDefault="000A70A9" w:rsidP="000A70A9">
                  <w:pPr>
                    <w:shd w:val="clear" w:color="auto" w:fill="FFFFFF" w:themeFill="background1"/>
                    <w:spacing w:after="0" w:line="240" w:lineRule="auto"/>
                    <w:jc w:val="both"/>
                    <w:rPr>
                      <w:rFonts w:ascii="Times New Roman" w:hAnsi="Times New Roman" w:cs="Times New Roman"/>
                      <w:lang w:val="ro-RO"/>
                    </w:rPr>
                  </w:pPr>
                  <w:r w:rsidRPr="000A70A9">
                    <w:rPr>
                      <w:rFonts w:ascii="Times New Roman" w:hAnsi="Times New Roman" w:cs="Times New Roman"/>
                      <w:lang w:val="ro-RO"/>
                    </w:rPr>
                    <w:t xml:space="preserve">Apa potabilă trebuie să fie </w:t>
                  </w:r>
                  <w:proofErr w:type="spellStart"/>
                  <w:r w:rsidRPr="000A70A9">
                    <w:rPr>
                      <w:rFonts w:ascii="Times New Roman" w:hAnsi="Times New Roman" w:cs="Times New Roman"/>
                      <w:lang w:val="ro-RO"/>
                    </w:rPr>
                    <w:t>sanogenă</w:t>
                  </w:r>
                  <w:proofErr w:type="spellEnd"/>
                  <w:r w:rsidRPr="000A70A9">
                    <w:rPr>
                      <w:rFonts w:ascii="Times New Roman" w:hAnsi="Times New Roman" w:cs="Times New Roman"/>
                      <w:lang w:val="ro-RO"/>
                    </w:rPr>
                    <w:t xml:space="preserve"> şi curată, îndeplinind în punctul în care apa se îmbuteliază în sticle sau în alte recipiente și </w:t>
                  </w:r>
                  <w:r w:rsidRPr="000A70A9">
                    <w:rPr>
                      <w:rFonts w:ascii="Times New Roman" w:hAnsi="Times New Roman" w:cs="Times New Roman"/>
                      <w:lang w:val="ro-RO"/>
                    </w:rPr>
                    <w:lastRenderedPageBreak/>
                    <w:t>în punctul consumului final în momentul deschiderii, următoarele condiţii:</w:t>
                  </w:r>
                </w:p>
                <w:p w:rsidR="000A70A9" w:rsidRPr="000A70A9" w:rsidRDefault="000A70A9" w:rsidP="000A70A9">
                  <w:pPr>
                    <w:pStyle w:val="ListParagraph"/>
                    <w:numPr>
                      <w:ilvl w:val="0"/>
                      <w:numId w:val="2"/>
                    </w:numPr>
                    <w:shd w:val="clear" w:color="auto" w:fill="FFFFFF" w:themeFill="background1"/>
                    <w:ind w:left="301" w:hanging="284"/>
                    <w:rPr>
                      <w:sz w:val="22"/>
                      <w:szCs w:val="22"/>
                      <w:lang w:val="ro-RO" w:eastAsia="ru-RU"/>
                    </w:rPr>
                  </w:pPr>
                  <w:r w:rsidRPr="000A70A9">
                    <w:rPr>
                      <w:sz w:val="22"/>
                      <w:szCs w:val="22"/>
                      <w:lang w:val="ro-RO" w:eastAsia="ru-RU"/>
                    </w:rPr>
                    <w:t>să fie lipsită de microorganisme, paraziţi sau substanţe care, prin număr sau concentraţie, pot constitui un pericol potenţial pentru sănătatea umană;</w:t>
                  </w:r>
                </w:p>
                <w:p w:rsidR="000A70A9" w:rsidRPr="000A70A9" w:rsidRDefault="000A70A9" w:rsidP="000A70A9">
                  <w:pPr>
                    <w:pStyle w:val="ListParagraph"/>
                    <w:framePr w:hSpace="180" w:wrap="around" w:vAnchor="page" w:hAnchor="margin" w:y="1291"/>
                    <w:numPr>
                      <w:ilvl w:val="0"/>
                      <w:numId w:val="2"/>
                    </w:numPr>
                    <w:shd w:val="clear" w:color="auto" w:fill="FFFFFF" w:themeFill="background1"/>
                    <w:ind w:left="301" w:hanging="284"/>
                    <w:rPr>
                      <w:sz w:val="22"/>
                      <w:szCs w:val="22"/>
                      <w:lang w:val="ro-RO" w:eastAsia="ru-RU"/>
                    </w:rPr>
                  </w:pPr>
                  <w:r w:rsidRPr="000A70A9">
                    <w:rPr>
                      <w:sz w:val="22"/>
                      <w:szCs w:val="22"/>
                      <w:lang w:val="ro-RO" w:eastAsia="ru-RU"/>
                    </w:rPr>
                    <w:t>să întrunească cerinţele minime prevăzute în tabelele 1A, 1B, 2 și 3 din anexa nr. 1 la “Normele sanitare privind calitatea apei potabile”, stabilite în Anexa nr. 2 la Hotărârea Guvernului nr. 934/2007.</w:t>
                  </w:r>
                </w:p>
              </w:tc>
              <w:tc>
                <w:tcPr>
                  <w:tcW w:w="1247" w:type="pct"/>
                  <w:tcBorders>
                    <w:bottom w:val="single" w:sz="4" w:space="0" w:color="auto"/>
                  </w:tcBorders>
                </w:tcPr>
                <w:p w:rsidR="000A70A9" w:rsidRPr="000A70A9" w:rsidRDefault="000A70A9" w:rsidP="000A70A9">
                  <w:pPr>
                    <w:framePr w:hSpace="180" w:wrap="around" w:vAnchor="page" w:hAnchor="margin" w:y="1291"/>
                    <w:spacing w:after="0" w:line="240" w:lineRule="auto"/>
                    <w:rPr>
                      <w:rFonts w:ascii="Times New Roman" w:eastAsia="SimSun" w:hAnsi="Times New Roman" w:cs="Times New Roman"/>
                      <w:noProof/>
                      <w:lang w:val="ro-RO" w:eastAsia="en-US"/>
                    </w:rPr>
                  </w:pPr>
                </w:p>
              </w:tc>
              <w:tc>
                <w:tcPr>
                  <w:tcW w:w="483" w:type="pct"/>
                  <w:tcBorders>
                    <w:bottom w:val="single" w:sz="4" w:space="0" w:color="auto"/>
                  </w:tcBorders>
                  <w:vAlign w:val="center"/>
                </w:tcPr>
                <w:p w:rsidR="000A70A9" w:rsidRPr="000A70A9" w:rsidRDefault="000A70A9" w:rsidP="000A70A9">
                  <w:pPr>
                    <w:framePr w:hSpace="180" w:wrap="around" w:vAnchor="page" w:hAnchor="margin" w:y="1291"/>
                    <w:spacing w:after="0" w:line="240" w:lineRule="auto"/>
                    <w:rPr>
                      <w:rFonts w:ascii="Times New Roman" w:eastAsia="SimSun" w:hAnsi="Times New Roman" w:cs="Times New Roman"/>
                      <w:noProof/>
                      <w:lang w:val="ro-RO" w:eastAsia="en-US"/>
                    </w:rPr>
                  </w:pPr>
                </w:p>
              </w:tc>
            </w:tr>
            <w:tr w:rsidR="000A70A9" w:rsidRPr="000A70A9" w:rsidTr="00D662AD">
              <w:trPr>
                <w:trHeight w:val="137"/>
                <w:jc w:val="center"/>
              </w:trPr>
              <w:tc>
                <w:tcPr>
                  <w:tcW w:w="570" w:type="pct"/>
                  <w:tcBorders>
                    <w:bottom w:val="single" w:sz="4" w:space="0" w:color="auto"/>
                  </w:tcBorders>
                  <w:vAlign w:val="center"/>
                </w:tcPr>
                <w:p w:rsidR="000A70A9" w:rsidRPr="000A70A9" w:rsidRDefault="003F39BA" w:rsidP="00EB4E94">
                  <w:pPr>
                    <w:framePr w:hSpace="180" w:wrap="around" w:vAnchor="page" w:hAnchor="margin" w:y="1291"/>
                    <w:spacing w:after="0" w:line="240" w:lineRule="auto"/>
                    <w:rPr>
                      <w:rFonts w:ascii="Times New Roman" w:hAnsi="Times New Roman" w:cs="Times New Roman"/>
                      <w:b/>
                      <w:iCs/>
                      <w:lang w:val="ro-RO"/>
                    </w:rPr>
                  </w:pPr>
                  <w:r>
                    <w:rPr>
                      <w:rFonts w:ascii="Times New Roman" w:hAnsi="Times New Roman" w:cs="Times New Roman"/>
                      <w:iCs/>
                      <w:lang w:val="ro-RO"/>
                    </w:rPr>
                    <w:lastRenderedPageBreak/>
                    <w:t>A</w:t>
                  </w:r>
                  <w:r w:rsidR="00D662AD">
                    <w:rPr>
                      <w:rFonts w:ascii="Times New Roman" w:hAnsi="Times New Roman" w:cs="Times New Roman"/>
                      <w:iCs/>
                      <w:lang w:val="ro-RO"/>
                    </w:rPr>
                    <w:t>pă</w:t>
                  </w:r>
                  <w:r w:rsidR="00D662AD">
                    <w:rPr>
                      <w:rFonts w:ascii="Times New Roman" w:hAnsi="Times New Roman" w:cs="Times New Roman"/>
                      <w:iCs/>
                      <w:lang w:val="ro-RO"/>
                    </w:rPr>
                    <w:t xml:space="preserve"> potabilă</w:t>
                  </w:r>
                  <w:r w:rsidR="00D662AD">
                    <w:rPr>
                      <w:rFonts w:ascii="Times New Roman" w:hAnsi="Times New Roman" w:cs="Times New Roman"/>
                      <w:iCs/>
                      <w:lang w:val="ro-RO"/>
                    </w:rPr>
                    <w:t xml:space="preserve"> </w:t>
                  </w:r>
                  <w:r w:rsidR="00D662AD">
                    <w:rPr>
                      <w:rFonts w:ascii="Times New Roman" w:hAnsi="Times New Roman" w:cs="Times New Roman"/>
                      <w:iCs/>
                      <w:lang w:val="ro-RO"/>
                    </w:rPr>
                    <w:t>carbogazoasă</w:t>
                  </w:r>
                </w:p>
              </w:tc>
              <w:tc>
                <w:tcPr>
                  <w:tcW w:w="590" w:type="pct"/>
                  <w:tcBorders>
                    <w:bottom w:val="single" w:sz="4" w:space="0" w:color="auto"/>
                  </w:tcBorders>
                  <w:vAlign w:val="center"/>
                </w:tcPr>
                <w:p w:rsidR="000A70A9" w:rsidRPr="000A70A9" w:rsidRDefault="000A70A9" w:rsidP="000A70A9">
                  <w:pPr>
                    <w:framePr w:hSpace="180" w:wrap="around" w:vAnchor="page" w:hAnchor="margin" w:y="1291"/>
                    <w:spacing w:after="0" w:line="240" w:lineRule="auto"/>
                    <w:rPr>
                      <w:rFonts w:ascii="Times New Roman" w:eastAsia="SimSun" w:hAnsi="Times New Roman" w:cs="Times New Roman"/>
                      <w:noProof/>
                      <w:lang w:val="ro-RO" w:eastAsia="en-US"/>
                    </w:rPr>
                  </w:pPr>
                </w:p>
              </w:tc>
              <w:tc>
                <w:tcPr>
                  <w:tcW w:w="345" w:type="pct"/>
                  <w:tcBorders>
                    <w:bottom w:val="single" w:sz="4" w:space="0" w:color="auto"/>
                  </w:tcBorders>
                  <w:vAlign w:val="center"/>
                </w:tcPr>
                <w:p w:rsidR="000A70A9" w:rsidRPr="000A70A9" w:rsidRDefault="000A70A9" w:rsidP="000A70A9">
                  <w:pPr>
                    <w:framePr w:hSpace="180" w:wrap="around" w:vAnchor="page" w:hAnchor="margin" w:y="1291"/>
                    <w:spacing w:after="0" w:line="240" w:lineRule="auto"/>
                    <w:rPr>
                      <w:rFonts w:ascii="Times New Roman" w:eastAsia="SimSun" w:hAnsi="Times New Roman" w:cs="Times New Roman"/>
                      <w:noProof/>
                      <w:lang w:val="ro-RO" w:eastAsia="en-US"/>
                    </w:rPr>
                  </w:pPr>
                </w:p>
              </w:tc>
              <w:tc>
                <w:tcPr>
                  <w:tcW w:w="405" w:type="pct"/>
                  <w:tcBorders>
                    <w:bottom w:val="single" w:sz="4" w:space="0" w:color="auto"/>
                  </w:tcBorders>
                  <w:vAlign w:val="center"/>
                </w:tcPr>
                <w:p w:rsidR="000A70A9" w:rsidRPr="000A70A9" w:rsidRDefault="000A70A9" w:rsidP="000A70A9">
                  <w:pPr>
                    <w:framePr w:hSpace="180" w:wrap="around" w:vAnchor="page" w:hAnchor="margin" w:y="1291"/>
                    <w:spacing w:after="0" w:line="240" w:lineRule="auto"/>
                    <w:rPr>
                      <w:rFonts w:ascii="Times New Roman" w:eastAsia="SimSun" w:hAnsi="Times New Roman" w:cs="Times New Roman"/>
                      <w:noProof/>
                      <w:lang w:val="ro-RO" w:eastAsia="en-US"/>
                    </w:rPr>
                  </w:pPr>
                </w:p>
              </w:tc>
              <w:tc>
                <w:tcPr>
                  <w:tcW w:w="1360" w:type="pct"/>
                  <w:tcBorders>
                    <w:bottom w:val="single" w:sz="4" w:space="0" w:color="auto"/>
                  </w:tcBorders>
                </w:tcPr>
                <w:p w:rsidR="000A70A9" w:rsidRPr="000A70A9" w:rsidRDefault="000A70A9" w:rsidP="000A70A9">
                  <w:pPr>
                    <w:shd w:val="clear" w:color="auto" w:fill="FFFFFF" w:themeFill="background1"/>
                    <w:spacing w:after="0" w:line="240" w:lineRule="auto"/>
                    <w:jc w:val="both"/>
                    <w:rPr>
                      <w:rFonts w:ascii="Times New Roman" w:hAnsi="Times New Roman" w:cs="Times New Roman"/>
                      <w:lang w:val="ro-RO"/>
                    </w:rPr>
                  </w:pPr>
                  <w:r w:rsidRPr="000A70A9">
                    <w:rPr>
                      <w:rFonts w:ascii="Times New Roman" w:hAnsi="Times New Roman" w:cs="Times New Roman"/>
                      <w:lang w:val="ro-RO"/>
                    </w:rPr>
                    <w:t>Apă potabilă extrasă din sondă arteziană sau de izvor.</w:t>
                  </w:r>
                </w:p>
                <w:p w:rsidR="000A70A9" w:rsidRPr="000A70A9" w:rsidRDefault="000A70A9" w:rsidP="000A70A9">
                  <w:pPr>
                    <w:shd w:val="clear" w:color="auto" w:fill="FFFFFF" w:themeFill="background1"/>
                    <w:spacing w:after="0" w:line="240" w:lineRule="auto"/>
                    <w:jc w:val="both"/>
                    <w:rPr>
                      <w:rFonts w:ascii="Times New Roman" w:hAnsi="Times New Roman" w:cs="Times New Roman"/>
                      <w:lang w:val="ro-RO"/>
                    </w:rPr>
                  </w:pPr>
                  <w:r w:rsidRPr="000A70A9">
                    <w:rPr>
                      <w:rFonts w:ascii="Times New Roman" w:hAnsi="Times New Roman" w:cs="Times New Roman"/>
                      <w:lang w:val="ro-RO"/>
                    </w:rPr>
                    <w:t>Îmbuteliată în ambalaj PET de 0,5 litri, admise la utilizare ca ambalaj pentru lichide alimentare.</w:t>
                  </w:r>
                </w:p>
                <w:p w:rsidR="000A70A9" w:rsidRPr="000A70A9" w:rsidRDefault="000A70A9" w:rsidP="000A70A9">
                  <w:pPr>
                    <w:shd w:val="clear" w:color="auto" w:fill="FFFFFF" w:themeFill="background1"/>
                    <w:spacing w:after="0" w:line="240" w:lineRule="auto"/>
                    <w:jc w:val="both"/>
                    <w:rPr>
                      <w:rFonts w:ascii="Times New Roman" w:hAnsi="Times New Roman" w:cs="Times New Roman"/>
                      <w:lang w:val="ro-RO"/>
                    </w:rPr>
                  </w:pPr>
                  <w:r w:rsidRPr="000A70A9">
                    <w:rPr>
                      <w:rFonts w:ascii="Times New Roman" w:hAnsi="Times New Roman" w:cs="Times New Roman"/>
                      <w:lang w:val="ro-RO"/>
                    </w:rPr>
                    <w:t xml:space="preserve">Apa potabilă trebuie să fie </w:t>
                  </w:r>
                  <w:proofErr w:type="spellStart"/>
                  <w:r w:rsidRPr="000A70A9">
                    <w:rPr>
                      <w:rFonts w:ascii="Times New Roman" w:hAnsi="Times New Roman" w:cs="Times New Roman"/>
                      <w:lang w:val="ro-RO"/>
                    </w:rPr>
                    <w:t>sanogenă</w:t>
                  </w:r>
                  <w:proofErr w:type="spellEnd"/>
                  <w:r w:rsidRPr="000A70A9">
                    <w:rPr>
                      <w:rFonts w:ascii="Times New Roman" w:hAnsi="Times New Roman" w:cs="Times New Roman"/>
                      <w:lang w:val="ro-RO"/>
                    </w:rPr>
                    <w:t xml:space="preserve"> şi curată, îndeplinind în punctul în care apa se îmbuteliază în sticle sau în alte recipiente și în punctul consumului final în momentul deschiderii, următoarele condiţii:</w:t>
                  </w:r>
                </w:p>
                <w:p w:rsidR="000A70A9" w:rsidRPr="000A70A9" w:rsidRDefault="000A70A9" w:rsidP="000A70A9">
                  <w:pPr>
                    <w:pStyle w:val="ListParagraph"/>
                    <w:numPr>
                      <w:ilvl w:val="0"/>
                      <w:numId w:val="2"/>
                    </w:numPr>
                    <w:shd w:val="clear" w:color="auto" w:fill="FFFFFF" w:themeFill="background1"/>
                    <w:ind w:left="301" w:hanging="284"/>
                    <w:rPr>
                      <w:sz w:val="22"/>
                      <w:szCs w:val="22"/>
                      <w:lang w:val="ro-RO" w:eastAsia="ru-RU"/>
                    </w:rPr>
                  </w:pPr>
                  <w:r w:rsidRPr="000A70A9">
                    <w:rPr>
                      <w:sz w:val="22"/>
                      <w:szCs w:val="22"/>
                      <w:lang w:val="ro-RO" w:eastAsia="ru-RU"/>
                    </w:rPr>
                    <w:t>să fie lipsită de microorganisme, paraziţi sau substanţe care, prin număr sau concentraţie, pot constitui un pericol potenţial pentru sănătatea umană;</w:t>
                  </w:r>
                </w:p>
                <w:p w:rsidR="000A70A9" w:rsidRPr="000A70A9" w:rsidRDefault="000A70A9" w:rsidP="000A70A9">
                  <w:pPr>
                    <w:pStyle w:val="ListParagraph"/>
                    <w:numPr>
                      <w:ilvl w:val="0"/>
                      <w:numId w:val="2"/>
                    </w:numPr>
                    <w:shd w:val="clear" w:color="auto" w:fill="FFFFFF" w:themeFill="background1"/>
                    <w:ind w:left="301" w:hanging="284"/>
                    <w:rPr>
                      <w:sz w:val="22"/>
                      <w:szCs w:val="22"/>
                      <w:lang w:val="ro-RO" w:eastAsia="ru-RU"/>
                    </w:rPr>
                  </w:pPr>
                  <w:r w:rsidRPr="000A70A9">
                    <w:rPr>
                      <w:sz w:val="22"/>
                      <w:szCs w:val="22"/>
                      <w:lang w:val="ro-RO" w:eastAsia="ru-RU"/>
                    </w:rPr>
                    <w:t>să întrunească cerinţele minime prevăzute în tabelele 1A, 1B, 2 și 3 din anexa nr. 1 la “Normele sanitare privind calitatea apei potabile”, stabilite în Anexa nr. 2 la Hotărârea Guvernului nr. 934/2007;</w:t>
                  </w:r>
                </w:p>
                <w:p w:rsidR="000A70A9" w:rsidRPr="000A70A9" w:rsidRDefault="000A70A9" w:rsidP="000A70A9">
                  <w:pPr>
                    <w:pStyle w:val="ListParagraph"/>
                    <w:framePr w:hSpace="180" w:wrap="around" w:vAnchor="page" w:hAnchor="margin" w:y="1291"/>
                    <w:numPr>
                      <w:ilvl w:val="0"/>
                      <w:numId w:val="2"/>
                    </w:numPr>
                    <w:shd w:val="clear" w:color="auto" w:fill="FFFFFF" w:themeFill="background1"/>
                    <w:ind w:left="301" w:hanging="284"/>
                    <w:rPr>
                      <w:sz w:val="22"/>
                      <w:szCs w:val="22"/>
                      <w:lang w:val="ro-RO"/>
                    </w:rPr>
                  </w:pPr>
                  <w:r w:rsidRPr="000A70A9">
                    <w:rPr>
                      <w:sz w:val="22"/>
                      <w:szCs w:val="22"/>
                      <w:lang w:val="ro-RO" w:eastAsia="ru-RU"/>
                    </w:rPr>
                    <w:t>carbogazificare</w:t>
                  </w:r>
                  <w:r w:rsidRPr="000A70A9">
                    <w:rPr>
                      <w:sz w:val="22"/>
                      <w:szCs w:val="22"/>
                      <w:lang w:val="ro-RO"/>
                    </w:rPr>
                    <w:t xml:space="preserve"> CO</w:t>
                  </w:r>
                  <w:r w:rsidRPr="000A70A9">
                    <w:rPr>
                      <w:sz w:val="22"/>
                      <w:szCs w:val="22"/>
                      <w:vertAlign w:val="subscript"/>
                      <w:lang w:val="ro-RO"/>
                    </w:rPr>
                    <w:t>2</w:t>
                  </w:r>
                  <w:r w:rsidRPr="000A70A9">
                    <w:rPr>
                      <w:sz w:val="22"/>
                      <w:szCs w:val="22"/>
                      <w:lang w:val="ro-RO"/>
                    </w:rPr>
                    <w:t>:  2.0-4.0 g/l.</w:t>
                  </w:r>
                </w:p>
              </w:tc>
              <w:tc>
                <w:tcPr>
                  <w:tcW w:w="1247" w:type="pct"/>
                  <w:tcBorders>
                    <w:bottom w:val="single" w:sz="4" w:space="0" w:color="auto"/>
                  </w:tcBorders>
                </w:tcPr>
                <w:p w:rsidR="000A70A9" w:rsidRPr="000A70A9" w:rsidRDefault="000A70A9" w:rsidP="000A70A9">
                  <w:pPr>
                    <w:framePr w:hSpace="180" w:wrap="around" w:vAnchor="page" w:hAnchor="margin" w:y="1291"/>
                    <w:spacing w:after="0" w:line="240" w:lineRule="auto"/>
                    <w:rPr>
                      <w:rFonts w:ascii="Times New Roman" w:eastAsia="SimSun" w:hAnsi="Times New Roman" w:cs="Times New Roman"/>
                      <w:noProof/>
                      <w:lang w:val="ro-RO" w:eastAsia="en-US"/>
                    </w:rPr>
                  </w:pPr>
                </w:p>
              </w:tc>
              <w:tc>
                <w:tcPr>
                  <w:tcW w:w="483" w:type="pct"/>
                  <w:tcBorders>
                    <w:bottom w:val="single" w:sz="4" w:space="0" w:color="auto"/>
                  </w:tcBorders>
                  <w:vAlign w:val="center"/>
                </w:tcPr>
                <w:p w:rsidR="000A70A9" w:rsidRPr="000A70A9" w:rsidRDefault="000A70A9" w:rsidP="000A70A9">
                  <w:pPr>
                    <w:framePr w:hSpace="180" w:wrap="around" w:vAnchor="page" w:hAnchor="margin" w:y="1291"/>
                    <w:spacing w:after="0" w:line="240" w:lineRule="auto"/>
                    <w:rPr>
                      <w:rFonts w:ascii="Times New Roman" w:eastAsia="SimSun" w:hAnsi="Times New Roman" w:cs="Times New Roman"/>
                      <w:noProof/>
                      <w:lang w:val="ro-RO" w:eastAsia="en-US"/>
                    </w:rPr>
                  </w:pPr>
                </w:p>
              </w:tc>
            </w:tr>
            <w:bookmarkEnd w:id="0"/>
            <w:bookmarkEnd w:id="1"/>
            <w:bookmarkEnd w:id="2"/>
          </w:tbl>
          <w:p w:rsidR="00873E01" w:rsidRDefault="00873E01" w:rsidP="00760D93">
            <w:pPr>
              <w:spacing w:after="0"/>
              <w:rPr>
                <w:rFonts w:ascii="Times New Roman" w:hAnsi="Times New Roman" w:cs="Times New Roman"/>
                <w:b/>
                <w:bCs/>
                <w:lang w:val="ro-RO"/>
              </w:rPr>
            </w:pPr>
          </w:p>
          <w:p w:rsidR="00EB4E94" w:rsidRDefault="00EB4E94" w:rsidP="00760D93">
            <w:pPr>
              <w:spacing w:after="0"/>
              <w:rPr>
                <w:rFonts w:ascii="Times New Roman" w:hAnsi="Times New Roman" w:cs="Times New Roman"/>
                <w:b/>
                <w:bCs/>
                <w:lang w:val="ro-RO"/>
              </w:rPr>
            </w:pPr>
          </w:p>
          <w:p w:rsidR="00EB4E94" w:rsidRPr="000A70A9" w:rsidRDefault="00EB4E94" w:rsidP="00EB4E94">
            <w:pPr>
              <w:spacing w:after="0" w:line="360" w:lineRule="auto"/>
              <w:ind w:left="567"/>
              <w:rPr>
                <w:rFonts w:ascii="Times New Roman" w:hAnsi="Times New Roman" w:cs="Times New Roman"/>
                <w:lang w:val="ro-RO"/>
              </w:rPr>
            </w:pPr>
            <w:r w:rsidRPr="000A70A9">
              <w:rPr>
                <w:rFonts w:ascii="Times New Roman" w:hAnsi="Times New Roman" w:cs="Times New Roman"/>
                <w:lang w:val="ro-RO"/>
              </w:rPr>
              <w:t>Semnat:_______________ Numele, Prenumele:_____________________________ În calitate de: ________________</w:t>
            </w:r>
          </w:p>
          <w:p w:rsidR="00EB4E94" w:rsidRPr="000A70A9" w:rsidRDefault="00EB4E94" w:rsidP="00EB4E94">
            <w:pPr>
              <w:spacing w:after="0" w:line="360" w:lineRule="auto"/>
              <w:ind w:left="567"/>
              <w:rPr>
                <w:rFonts w:ascii="Times New Roman" w:hAnsi="Times New Roman" w:cs="Times New Roman"/>
                <w:bCs/>
                <w:iCs/>
                <w:lang w:val="ro-RO"/>
              </w:rPr>
            </w:pPr>
            <w:r w:rsidRPr="000A70A9">
              <w:rPr>
                <w:rFonts w:ascii="Times New Roman" w:hAnsi="Times New Roman" w:cs="Times New Roman"/>
                <w:lang w:val="ro-RO"/>
              </w:rPr>
              <w:t>Ofertantul</w:t>
            </w:r>
            <w:r w:rsidRPr="000A70A9">
              <w:rPr>
                <w:rFonts w:ascii="Times New Roman" w:hAnsi="Times New Roman" w:cs="Times New Roman"/>
                <w:bCs/>
                <w:iCs/>
                <w:lang w:val="ro-RO"/>
              </w:rPr>
              <w:t>: _______________________ Adresa: ______________________________</w:t>
            </w:r>
          </w:p>
          <w:p w:rsidR="00EB4E94" w:rsidRDefault="00EB4E94" w:rsidP="00760D93">
            <w:pPr>
              <w:spacing w:after="0"/>
              <w:rPr>
                <w:rFonts w:ascii="Times New Roman" w:hAnsi="Times New Roman" w:cs="Times New Roman"/>
                <w:b/>
                <w:bCs/>
                <w:lang w:val="ro-RO"/>
              </w:rPr>
            </w:pPr>
          </w:p>
          <w:p w:rsidR="00EB4E94" w:rsidRPr="000A70A9" w:rsidRDefault="00EB4E94" w:rsidP="00760D93">
            <w:pPr>
              <w:spacing w:after="0"/>
              <w:rPr>
                <w:rFonts w:ascii="Times New Roman" w:hAnsi="Times New Roman" w:cs="Times New Roman"/>
                <w:b/>
                <w:bCs/>
                <w:lang w:val="ro-RO"/>
              </w:rPr>
            </w:pPr>
          </w:p>
        </w:tc>
      </w:tr>
    </w:tbl>
    <w:p w:rsidR="00EB4E94" w:rsidRPr="000A70A9" w:rsidRDefault="00EB4E94" w:rsidP="00E1666D">
      <w:pPr>
        <w:spacing w:after="0" w:line="360" w:lineRule="auto"/>
        <w:rPr>
          <w:rFonts w:ascii="Times New Roman" w:hAnsi="Times New Roman" w:cs="Times New Roman"/>
          <w:lang w:val="ro-RO"/>
        </w:rPr>
      </w:pPr>
    </w:p>
    <w:p w:rsidR="00FA0BD5" w:rsidRPr="00FA0BD5" w:rsidRDefault="00FA0BD5" w:rsidP="00057B7A">
      <w:pPr>
        <w:spacing w:after="0" w:line="240" w:lineRule="auto"/>
        <w:jc w:val="right"/>
        <w:rPr>
          <w:rFonts w:ascii="Times New Roman" w:hAnsi="Times New Roman" w:cs="Times New Roman"/>
          <w:bCs/>
          <w:sz w:val="12"/>
          <w:szCs w:val="12"/>
          <w:lang w:val="ro-RO"/>
        </w:rPr>
      </w:pPr>
    </w:p>
    <w:p w:rsidR="00057B7A" w:rsidRPr="000A70A9" w:rsidRDefault="00057B7A" w:rsidP="00057B7A">
      <w:pPr>
        <w:spacing w:after="0" w:line="240" w:lineRule="auto"/>
        <w:jc w:val="right"/>
        <w:rPr>
          <w:rFonts w:ascii="Times New Roman" w:hAnsi="Times New Roman" w:cs="Times New Roman"/>
          <w:bCs/>
          <w:lang w:val="ro-RO"/>
        </w:rPr>
      </w:pPr>
      <w:r w:rsidRPr="000A70A9">
        <w:rPr>
          <w:rFonts w:ascii="Times New Roman" w:hAnsi="Times New Roman" w:cs="Times New Roman"/>
          <w:bCs/>
          <w:lang w:val="ro-RO"/>
        </w:rPr>
        <w:t>Anexa nr. 23</w:t>
      </w:r>
    </w:p>
    <w:p w:rsidR="00057B7A" w:rsidRPr="000A70A9" w:rsidRDefault="00057B7A" w:rsidP="00057B7A">
      <w:pPr>
        <w:spacing w:after="0" w:line="240" w:lineRule="auto"/>
        <w:jc w:val="right"/>
        <w:rPr>
          <w:rFonts w:ascii="Times New Roman" w:hAnsi="Times New Roman" w:cs="Times New Roman"/>
          <w:bCs/>
          <w:lang w:val="ro-RO"/>
        </w:rPr>
      </w:pPr>
      <w:r w:rsidRPr="000A70A9">
        <w:rPr>
          <w:rFonts w:ascii="Times New Roman" w:hAnsi="Times New Roman" w:cs="Times New Roman"/>
          <w:bCs/>
          <w:lang w:val="ro-RO"/>
        </w:rPr>
        <w:t xml:space="preserve">                                                                                                                                                                                       la Documentația standard nr. 115</w:t>
      </w:r>
    </w:p>
    <w:p w:rsidR="00057B7A" w:rsidRPr="000A70A9" w:rsidRDefault="00057B7A" w:rsidP="00057B7A">
      <w:pPr>
        <w:spacing w:after="0" w:line="240" w:lineRule="auto"/>
        <w:jc w:val="right"/>
        <w:rPr>
          <w:rFonts w:ascii="Times New Roman" w:hAnsi="Times New Roman" w:cs="Times New Roman"/>
          <w:bCs/>
          <w:lang w:val="ro-RO"/>
        </w:rPr>
      </w:pPr>
      <w:r w:rsidRPr="000A70A9">
        <w:rPr>
          <w:rFonts w:ascii="Times New Roman" w:hAnsi="Times New Roman" w:cs="Times New Roman"/>
          <w:bCs/>
          <w:lang w:val="ro-RO"/>
        </w:rPr>
        <w:t xml:space="preserve">                                                                                                                                                                             din “15” septembrie 2021</w:t>
      </w:r>
    </w:p>
    <w:p w:rsidR="00057B7A" w:rsidRPr="00FA0BD5" w:rsidRDefault="00057B7A" w:rsidP="00057B7A">
      <w:pPr>
        <w:spacing w:after="0"/>
        <w:jc w:val="right"/>
        <w:rPr>
          <w:rFonts w:ascii="Times New Roman" w:hAnsi="Times New Roman" w:cs="Times New Roman"/>
          <w:bCs/>
          <w:sz w:val="12"/>
          <w:szCs w:val="12"/>
          <w:lang w:val="ro-RO"/>
        </w:rPr>
      </w:pPr>
    </w:p>
    <w:p w:rsidR="00057B7A" w:rsidRPr="000A70A9" w:rsidRDefault="00057B7A" w:rsidP="00057B7A">
      <w:pPr>
        <w:spacing w:after="0"/>
        <w:ind w:left="567"/>
        <w:rPr>
          <w:rFonts w:ascii="Times New Roman" w:hAnsi="Times New Roman" w:cs="Times New Roman"/>
          <w:b/>
          <w:bCs/>
          <w:color w:val="00B0F0"/>
          <w:lang w:val="ro-RO"/>
        </w:rPr>
      </w:pPr>
      <w:r w:rsidRPr="000A70A9">
        <w:rPr>
          <w:rFonts w:ascii="Times New Roman" w:hAnsi="Times New Roman" w:cs="Times New Roman"/>
          <w:b/>
          <w:bCs/>
          <w:color w:val="00B0F0"/>
          <w:lang w:val="ro-RO"/>
        </w:rPr>
        <w:t>Specificații de preț</w:t>
      </w:r>
    </w:p>
    <w:p w:rsidR="00057B7A" w:rsidRPr="000A70A9" w:rsidRDefault="00057B7A" w:rsidP="00057B7A">
      <w:pPr>
        <w:spacing w:after="0"/>
        <w:ind w:left="567"/>
        <w:rPr>
          <w:rFonts w:ascii="Times New Roman" w:hAnsi="Times New Roman" w:cs="Times New Roman"/>
          <w:i/>
          <w:iCs/>
          <w:lang w:val="ro-RO"/>
        </w:rPr>
      </w:pPr>
      <w:r w:rsidRPr="000A70A9">
        <w:rPr>
          <w:rFonts w:ascii="Times New Roman" w:hAnsi="Times New Roman" w:cs="Times New Roman"/>
          <w:i/>
          <w:iCs/>
          <w:lang w:val="ro-RO"/>
        </w:rPr>
        <w:t>[Acest tabel va fi completat de către ofertant în coloanele 5,6,7,8 și 11 la necesitate, iar de către autoritatea contractantă – în coloanele 1,2,3,4,9,10]</w:t>
      </w:r>
    </w:p>
    <w:tbl>
      <w:tblPr>
        <w:tblW w:w="15047" w:type="dxa"/>
        <w:tblLayout w:type="fixed"/>
        <w:tblLook w:val="04A0" w:firstRow="1" w:lastRow="0" w:firstColumn="1" w:lastColumn="0" w:noHBand="0" w:noVBand="1"/>
      </w:tblPr>
      <w:tblGrid>
        <w:gridCol w:w="704"/>
        <w:gridCol w:w="2924"/>
        <w:gridCol w:w="981"/>
        <w:gridCol w:w="959"/>
        <w:gridCol w:w="1446"/>
        <w:gridCol w:w="1210"/>
        <w:gridCol w:w="1365"/>
        <w:gridCol w:w="1365"/>
        <w:gridCol w:w="1515"/>
        <w:gridCol w:w="1289"/>
        <w:gridCol w:w="1289"/>
      </w:tblGrid>
      <w:tr w:rsidR="00057B7A" w:rsidRPr="000A70A9" w:rsidTr="00057B7A">
        <w:trPr>
          <w:trHeight w:val="379"/>
        </w:trPr>
        <w:tc>
          <w:tcPr>
            <w:tcW w:w="15047" w:type="dxa"/>
            <w:gridSpan w:val="11"/>
            <w:tcBorders>
              <w:top w:val="single" w:sz="4" w:space="0" w:color="auto"/>
              <w:left w:val="single" w:sz="4" w:space="0" w:color="auto"/>
              <w:bottom w:val="single" w:sz="4" w:space="0" w:color="auto"/>
              <w:right w:val="single" w:sz="4" w:space="0" w:color="auto"/>
            </w:tcBorders>
            <w:vAlign w:val="center"/>
          </w:tcPr>
          <w:p w:rsidR="00057B7A" w:rsidRPr="000A70A9" w:rsidRDefault="00057B7A" w:rsidP="00296176">
            <w:pPr>
              <w:spacing w:after="0" w:line="240" w:lineRule="auto"/>
              <w:rPr>
                <w:rFonts w:ascii="Times New Roman" w:eastAsia="SimSun" w:hAnsi="Times New Roman" w:cs="Times New Roman"/>
                <w:b/>
                <w:noProof/>
                <w:lang w:val="ro-RO" w:eastAsia="en-US"/>
              </w:rPr>
            </w:pPr>
            <w:r w:rsidRPr="000A70A9">
              <w:rPr>
                <w:rFonts w:ascii="Times New Roman" w:hAnsi="Times New Roman" w:cs="Times New Roman"/>
                <w:lang w:val="ro-RO"/>
              </w:rPr>
              <w:t xml:space="preserve">Numărul procedurii de achiziție: </w:t>
            </w:r>
            <w:r w:rsidR="00FA0BD5" w:rsidRPr="000A70A9">
              <w:rPr>
                <w:rFonts w:ascii="Times New Roman" w:hAnsi="Times New Roman" w:cs="Times New Roman"/>
                <w:b/>
                <w:i/>
                <w:lang w:val="ro-RO"/>
              </w:rPr>
              <w:t xml:space="preserve">2 din  </w:t>
            </w:r>
            <w:r w:rsidR="00FA0BD5">
              <w:rPr>
                <w:rFonts w:ascii="Times New Roman" w:hAnsi="Times New Roman" w:cs="Times New Roman"/>
                <w:b/>
                <w:i/>
                <w:lang w:val="ro-RO"/>
              </w:rPr>
              <w:t>27</w:t>
            </w:r>
            <w:r w:rsidR="00FA0BD5" w:rsidRPr="000A70A9">
              <w:rPr>
                <w:rFonts w:ascii="Times New Roman" w:hAnsi="Times New Roman" w:cs="Times New Roman"/>
                <w:b/>
                <w:i/>
                <w:lang w:val="ro-RO"/>
              </w:rPr>
              <w:t>.0</w:t>
            </w:r>
            <w:r w:rsidR="00FA0BD5">
              <w:rPr>
                <w:rFonts w:ascii="Times New Roman" w:hAnsi="Times New Roman" w:cs="Times New Roman"/>
                <w:b/>
                <w:i/>
                <w:lang w:val="ro-RO"/>
              </w:rPr>
              <w:t>2</w:t>
            </w:r>
            <w:r w:rsidR="00FA0BD5" w:rsidRPr="000A70A9">
              <w:rPr>
                <w:rFonts w:ascii="Times New Roman" w:hAnsi="Times New Roman" w:cs="Times New Roman"/>
                <w:b/>
                <w:i/>
                <w:lang w:val="ro-RO"/>
              </w:rPr>
              <w:t>.202</w:t>
            </w:r>
            <w:r w:rsidR="00FA0BD5">
              <w:rPr>
                <w:rFonts w:ascii="Times New Roman" w:hAnsi="Times New Roman" w:cs="Times New Roman"/>
                <w:b/>
                <w:i/>
                <w:lang w:val="ro-RO"/>
              </w:rPr>
              <w:t>6</w:t>
            </w:r>
          </w:p>
        </w:tc>
      </w:tr>
      <w:tr w:rsidR="00057B7A" w:rsidRPr="000A70A9" w:rsidTr="00057B7A">
        <w:trPr>
          <w:trHeight w:val="379"/>
        </w:trPr>
        <w:tc>
          <w:tcPr>
            <w:tcW w:w="15047" w:type="dxa"/>
            <w:gridSpan w:val="11"/>
            <w:tcBorders>
              <w:top w:val="single" w:sz="4" w:space="0" w:color="auto"/>
              <w:left w:val="single" w:sz="4" w:space="0" w:color="auto"/>
              <w:bottom w:val="single" w:sz="4" w:space="0" w:color="auto"/>
              <w:right w:val="single" w:sz="4" w:space="0" w:color="auto"/>
            </w:tcBorders>
            <w:vAlign w:val="center"/>
          </w:tcPr>
          <w:p w:rsidR="00057B7A" w:rsidRPr="000A70A9" w:rsidRDefault="00057B7A" w:rsidP="00904F15">
            <w:pPr>
              <w:spacing w:after="0" w:line="240" w:lineRule="auto"/>
              <w:rPr>
                <w:rFonts w:ascii="Times New Roman" w:eastAsia="SimSun" w:hAnsi="Times New Roman" w:cs="Times New Roman"/>
                <w:b/>
                <w:noProof/>
                <w:lang w:val="ro-RO" w:eastAsia="en-US"/>
              </w:rPr>
            </w:pPr>
            <w:r w:rsidRPr="000A70A9">
              <w:rPr>
                <w:rFonts w:ascii="Times New Roman" w:hAnsi="Times New Roman" w:cs="Times New Roman"/>
                <w:lang w:val="ro-RO"/>
              </w:rPr>
              <w:t xml:space="preserve">Obiectul achiziției: </w:t>
            </w:r>
            <w:r w:rsidR="00FA0BD5">
              <w:rPr>
                <w:rFonts w:ascii="Times New Roman" w:hAnsi="Times New Roman" w:cs="Times New Roman"/>
                <w:b/>
                <w:i/>
                <w:lang w:val="ro-RO"/>
              </w:rPr>
              <w:t>Apă potabilă</w:t>
            </w:r>
          </w:p>
        </w:tc>
      </w:tr>
      <w:tr w:rsidR="00057B7A" w:rsidRPr="000A70A9" w:rsidTr="00057B7A">
        <w:trPr>
          <w:trHeight w:val="132"/>
        </w:trPr>
        <w:tc>
          <w:tcPr>
            <w:tcW w:w="15047" w:type="dxa"/>
            <w:gridSpan w:val="11"/>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jc w:val="center"/>
              <w:rPr>
                <w:rFonts w:ascii="Times New Roman" w:eastAsia="SimSun" w:hAnsi="Times New Roman" w:cs="Times New Roman"/>
                <w:noProof/>
                <w:lang w:val="ro-RO" w:eastAsia="en-US"/>
              </w:rPr>
            </w:pPr>
          </w:p>
        </w:tc>
      </w:tr>
      <w:tr w:rsidR="00057B7A" w:rsidRPr="000A70A9" w:rsidTr="00904F15">
        <w:trPr>
          <w:trHeight w:val="283"/>
        </w:trPr>
        <w:tc>
          <w:tcPr>
            <w:tcW w:w="704"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Cod CPV</w:t>
            </w:r>
          </w:p>
        </w:tc>
        <w:tc>
          <w:tcPr>
            <w:tcW w:w="2924"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Denumirea bunurilor/serviciilor</w:t>
            </w:r>
          </w:p>
        </w:tc>
        <w:tc>
          <w:tcPr>
            <w:tcW w:w="981"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Unitatea de măsură</w:t>
            </w:r>
          </w:p>
        </w:tc>
        <w:tc>
          <w:tcPr>
            <w:tcW w:w="959"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Canti-tatea</w:t>
            </w:r>
          </w:p>
        </w:tc>
        <w:tc>
          <w:tcPr>
            <w:tcW w:w="1446"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Preţ unitar</w:t>
            </w:r>
          </w:p>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(fără TVA)</w:t>
            </w:r>
          </w:p>
        </w:tc>
        <w:tc>
          <w:tcPr>
            <w:tcW w:w="1210"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Preţ unitar (cu TVA)</w:t>
            </w:r>
          </w:p>
        </w:tc>
        <w:tc>
          <w:tcPr>
            <w:tcW w:w="1365"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Suma</w:t>
            </w:r>
          </w:p>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(fără TVA)</w:t>
            </w:r>
          </w:p>
        </w:tc>
        <w:tc>
          <w:tcPr>
            <w:tcW w:w="1365"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Suma</w:t>
            </w:r>
          </w:p>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(cu TVA)</w:t>
            </w:r>
          </w:p>
        </w:tc>
        <w:tc>
          <w:tcPr>
            <w:tcW w:w="1515"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Termenul de</w:t>
            </w:r>
          </w:p>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livrare/prestare</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Clasificație bugetară (IBAN)</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Discount</w:t>
            </w:r>
          </w:p>
          <w:p w:rsidR="00057B7A" w:rsidRPr="000A70A9" w:rsidRDefault="00057B7A" w:rsidP="00057B7A">
            <w:pPr>
              <w:spacing w:after="0" w:line="240" w:lineRule="auto"/>
              <w:ind w:left="-126" w:right="-86"/>
              <w:jc w:val="center"/>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w:t>
            </w:r>
          </w:p>
        </w:tc>
      </w:tr>
      <w:tr w:rsidR="00057B7A" w:rsidRPr="000A70A9" w:rsidTr="00904F15">
        <w:trPr>
          <w:trHeight w:val="283"/>
        </w:trPr>
        <w:tc>
          <w:tcPr>
            <w:tcW w:w="704"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1</w:t>
            </w:r>
          </w:p>
        </w:tc>
        <w:tc>
          <w:tcPr>
            <w:tcW w:w="2924"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2</w:t>
            </w:r>
          </w:p>
        </w:tc>
        <w:tc>
          <w:tcPr>
            <w:tcW w:w="981"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3</w:t>
            </w:r>
          </w:p>
        </w:tc>
        <w:tc>
          <w:tcPr>
            <w:tcW w:w="959"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4</w:t>
            </w:r>
          </w:p>
        </w:tc>
        <w:tc>
          <w:tcPr>
            <w:tcW w:w="1446"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5</w:t>
            </w:r>
          </w:p>
        </w:tc>
        <w:tc>
          <w:tcPr>
            <w:tcW w:w="1210"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6</w:t>
            </w:r>
          </w:p>
        </w:tc>
        <w:tc>
          <w:tcPr>
            <w:tcW w:w="1365"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7</w:t>
            </w:r>
          </w:p>
        </w:tc>
        <w:tc>
          <w:tcPr>
            <w:tcW w:w="1365"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8</w:t>
            </w:r>
          </w:p>
        </w:tc>
        <w:tc>
          <w:tcPr>
            <w:tcW w:w="1515"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9</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10</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0A70A9" w:rsidRDefault="00057B7A"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11</w:t>
            </w:r>
          </w:p>
        </w:tc>
      </w:tr>
      <w:tr w:rsidR="00FA0BD5" w:rsidRPr="000A70A9" w:rsidTr="00FA0BD5">
        <w:trPr>
          <w:trHeight w:val="397"/>
        </w:trPr>
        <w:tc>
          <w:tcPr>
            <w:tcW w:w="15047" w:type="dxa"/>
            <w:gridSpan w:val="11"/>
            <w:tcBorders>
              <w:top w:val="single" w:sz="4" w:space="0" w:color="auto"/>
              <w:left w:val="single" w:sz="4" w:space="0" w:color="auto"/>
              <w:bottom w:val="single" w:sz="4" w:space="0" w:color="auto"/>
              <w:right w:val="single" w:sz="4" w:space="0" w:color="auto"/>
            </w:tcBorders>
            <w:vAlign w:val="center"/>
          </w:tcPr>
          <w:p w:rsidR="00FA0BD5" w:rsidRPr="000A70A9" w:rsidRDefault="00FA0BD5" w:rsidP="00FA0BD5">
            <w:pPr>
              <w:spacing w:after="0" w:line="240" w:lineRule="auto"/>
              <w:rPr>
                <w:rFonts w:ascii="Times New Roman" w:eastAsia="SimSun" w:hAnsi="Times New Roman" w:cs="Times New Roman"/>
                <w:noProof/>
                <w:lang w:val="ro-RO" w:eastAsia="en-US"/>
              </w:rPr>
            </w:pPr>
            <w:r>
              <w:rPr>
                <w:rFonts w:ascii="Times New Roman" w:hAnsi="Times New Roman" w:cs="Times New Roman"/>
                <w:b/>
                <w:iCs/>
                <w:lang w:val="ro-RO"/>
              </w:rPr>
              <w:t xml:space="preserve">                     </w:t>
            </w:r>
            <w:r w:rsidRPr="000A70A9">
              <w:rPr>
                <w:rFonts w:ascii="Times New Roman" w:hAnsi="Times New Roman" w:cs="Times New Roman"/>
                <w:b/>
                <w:iCs/>
                <w:lang w:val="ro-RO"/>
              </w:rPr>
              <w:t>Lot nr. 1</w:t>
            </w:r>
            <w:r>
              <w:rPr>
                <w:rFonts w:ascii="Times New Roman" w:hAnsi="Times New Roman" w:cs="Times New Roman"/>
                <w:b/>
                <w:iCs/>
                <w:lang w:val="ro-RO"/>
              </w:rPr>
              <w:t xml:space="preserve"> </w:t>
            </w:r>
            <w:r w:rsidRPr="000A70A9">
              <w:rPr>
                <w:rFonts w:ascii="Times New Roman" w:hAnsi="Times New Roman" w:cs="Times New Roman"/>
                <w:iCs/>
                <w:lang w:val="ro-RO"/>
              </w:rPr>
              <w:t>Apă potabilă în butelii de 19 litri</w:t>
            </w:r>
          </w:p>
        </w:tc>
      </w:tr>
      <w:tr w:rsidR="00904F15" w:rsidRPr="000A70A9" w:rsidTr="00904F15">
        <w:trPr>
          <w:cantSplit/>
          <w:trHeight w:val="1352"/>
        </w:trPr>
        <w:tc>
          <w:tcPr>
            <w:tcW w:w="704" w:type="dxa"/>
            <w:tcBorders>
              <w:top w:val="single" w:sz="4" w:space="0" w:color="auto"/>
              <w:left w:val="single" w:sz="4" w:space="0" w:color="auto"/>
              <w:bottom w:val="single" w:sz="4" w:space="0" w:color="auto"/>
              <w:right w:val="single" w:sz="4" w:space="0" w:color="auto"/>
            </w:tcBorders>
            <w:textDirection w:val="btLr"/>
            <w:vAlign w:val="center"/>
          </w:tcPr>
          <w:p w:rsidR="00904F15" w:rsidRPr="000A70A9" w:rsidRDefault="00EB4E94" w:rsidP="00904F15">
            <w:pPr>
              <w:spacing w:after="0" w:line="240" w:lineRule="auto"/>
              <w:ind w:left="113" w:right="113"/>
              <w:jc w:val="center"/>
              <w:rPr>
                <w:rFonts w:ascii="Times New Roman" w:eastAsia="SimSun" w:hAnsi="Times New Roman" w:cs="Times New Roman"/>
                <w:noProof/>
                <w:lang w:val="ro-RO" w:eastAsia="en-US"/>
              </w:rPr>
            </w:pPr>
            <w:r w:rsidRPr="00EB4E94">
              <w:rPr>
                <w:rFonts w:ascii="Times New Roman" w:hAnsi="Times New Roman" w:cs="Times New Roman"/>
                <w:lang w:val="ro-RO"/>
              </w:rPr>
              <w:t>15981100-9</w:t>
            </w:r>
          </w:p>
        </w:tc>
        <w:tc>
          <w:tcPr>
            <w:tcW w:w="2924" w:type="dxa"/>
            <w:tcBorders>
              <w:top w:val="single" w:sz="4" w:space="0" w:color="auto"/>
              <w:left w:val="single" w:sz="4" w:space="0" w:color="auto"/>
              <w:bottom w:val="single" w:sz="4" w:space="0" w:color="auto"/>
              <w:right w:val="single" w:sz="4" w:space="0" w:color="auto"/>
            </w:tcBorders>
            <w:vAlign w:val="center"/>
          </w:tcPr>
          <w:p w:rsidR="00904F15" w:rsidRPr="000A70A9" w:rsidRDefault="00FA0BD5" w:rsidP="00EB4E94">
            <w:pPr>
              <w:spacing w:after="0" w:line="240" w:lineRule="auto"/>
              <w:rPr>
                <w:rFonts w:ascii="Times New Roman" w:eastAsia="SimSun" w:hAnsi="Times New Roman" w:cs="Times New Roman"/>
                <w:b/>
                <w:noProof/>
                <w:lang w:val="ro-RO" w:eastAsia="en-US"/>
              </w:rPr>
            </w:pPr>
            <w:r w:rsidRPr="000A70A9">
              <w:rPr>
                <w:rFonts w:ascii="Times New Roman" w:hAnsi="Times New Roman" w:cs="Times New Roman"/>
                <w:iCs/>
                <w:lang w:val="ro-RO"/>
              </w:rPr>
              <w:t>Apă potabilă în butelii de 19 litri</w:t>
            </w:r>
          </w:p>
        </w:tc>
        <w:tc>
          <w:tcPr>
            <w:tcW w:w="981" w:type="dxa"/>
            <w:tcBorders>
              <w:top w:val="single" w:sz="4" w:space="0" w:color="auto"/>
              <w:left w:val="single" w:sz="4" w:space="0" w:color="auto"/>
              <w:bottom w:val="single" w:sz="4" w:space="0" w:color="auto"/>
              <w:right w:val="single" w:sz="4" w:space="0" w:color="auto"/>
            </w:tcBorders>
            <w:vAlign w:val="center"/>
          </w:tcPr>
          <w:p w:rsidR="00FA0BD5" w:rsidRPr="00FA0BD5" w:rsidRDefault="00FA0BD5" w:rsidP="00FA0BD5">
            <w:pPr>
              <w:spacing w:after="0" w:line="240" w:lineRule="auto"/>
              <w:jc w:val="center"/>
              <w:rPr>
                <w:rFonts w:ascii="Times New Roman" w:hAnsi="Times New Roman" w:cs="Times New Roman"/>
                <w:lang w:val="ro-RO"/>
              </w:rPr>
            </w:pPr>
            <w:r w:rsidRPr="00FA0BD5">
              <w:rPr>
                <w:rFonts w:ascii="Times New Roman" w:hAnsi="Times New Roman" w:cs="Times New Roman"/>
                <w:lang w:val="ro-RO"/>
              </w:rPr>
              <w:t>unități</w:t>
            </w:r>
          </w:p>
          <w:p w:rsidR="00904F15" w:rsidRPr="000A70A9" w:rsidRDefault="00FA0BD5" w:rsidP="00FA0BD5">
            <w:pPr>
              <w:spacing w:after="0" w:line="240" w:lineRule="auto"/>
              <w:jc w:val="center"/>
              <w:rPr>
                <w:rFonts w:ascii="Times New Roman" w:eastAsia="SimSun" w:hAnsi="Times New Roman" w:cs="Times New Roman"/>
                <w:noProof/>
                <w:lang w:val="ro-RO" w:eastAsia="en-US"/>
              </w:rPr>
            </w:pPr>
            <w:r w:rsidRPr="00FA0BD5">
              <w:rPr>
                <w:rFonts w:ascii="Times New Roman" w:hAnsi="Times New Roman" w:cs="Times New Roman"/>
                <w:lang w:val="ro-RO"/>
              </w:rPr>
              <w:t>(buteli</w:t>
            </w:r>
            <w:r>
              <w:rPr>
                <w:rFonts w:ascii="Times New Roman" w:hAnsi="Times New Roman" w:cs="Times New Roman"/>
                <w:lang w:val="ro-RO"/>
              </w:rPr>
              <w:t>e</w:t>
            </w:r>
            <w:r w:rsidRPr="00FA0BD5">
              <w:rPr>
                <w:rFonts w:ascii="Times New Roman" w:hAnsi="Times New Roman" w:cs="Times New Roman"/>
                <w:lang w:val="ro-RO"/>
              </w:rPr>
              <w:t xml:space="preserve"> de 19 litri)</w:t>
            </w:r>
          </w:p>
        </w:tc>
        <w:tc>
          <w:tcPr>
            <w:tcW w:w="959" w:type="dxa"/>
            <w:tcBorders>
              <w:top w:val="single" w:sz="4" w:space="0" w:color="auto"/>
              <w:left w:val="single" w:sz="4" w:space="0" w:color="auto"/>
              <w:bottom w:val="single" w:sz="4" w:space="0" w:color="auto"/>
              <w:right w:val="single" w:sz="4" w:space="0" w:color="auto"/>
            </w:tcBorders>
            <w:vAlign w:val="center"/>
          </w:tcPr>
          <w:p w:rsidR="00904F15" w:rsidRPr="000A70A9" w:rsidRDefault="00FA0BD5" w:rsidP="00044720">
            <w:pPr>
              <w:spacing w:after="0" w:line="240" w:lineRule="auto"/>
              <w:jc w:val="center"/>
              <w:rPr>
                <w:rFonts w:ascii="Times New Roman" w:eastAsia="SimSun" w:hAnsi="Times New Roman" w:cs="Times New Roman"/>
                <w:noProof/>
                <w:lang w:val="ro-RO" w:eastAsia="en-US"/>
              </w:rPr>
            </w:pPr>
            <w:r>
              <w:rPr>
                <w:rFonts w:ascii="Times New Roman" w:eastAsia="SimSun" w:hAnsi="Times New Roman" w:cs="Times New Roman"/>
                <w:noProof/>
                <w:lang w:val="ro-RO" w:eastAsia="en-US"/>
              </w:rPr>
              <w:t>768</w:t>
            </w:r>
          </w:p>
        </w:tc>
        <w:tc>
          <w:tcPr>
            <w:tcW w:w="1446"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044720">
            <w:pPr>
              <w:spacing w:after="0" w:line="240" w:lineRule="auto"/>
              <w:ind w:right="135"/>
              <w:jc w:val="right"/>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00.00</w:t>
            </w:r>
          </w:p>
        </w:tc>
        <w:tc>
          <w:tcPr>
            <w:tcW w:w="1210"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044720">
            <w:pPr>
              <w:spacing w:after="0" w:line="240" w:lineRule="auto"/>
              <w:ind w:right="135"/>
              <w:jc w:val="right"/>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00.00</w:t>
            </w:r>
          </w:p>
        </w:tc>
        <w:tc>
          <w:tcPr>
            <w:tcW w:w="1365"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904F15">
            <w:pPr>
              <w:spacing w:after="0" w:line="240" w:lineRule="auto"/>
              <w:jc w:val="right"/>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00 000.00</w:t>
            </w:r>
          </w:p>
        </w:tc>
        <w:tc>
          <w:tcPr>
            <w:tcW w:w="1365"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AE7723">
            <w:pPr>
              <w:spacing w:after="0" w:line="240" w:lineRule="auto"/>
              <w:jc w:val="right"/>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00 000.00</w:t>
            </w:r>
          </w:p>
        </w:tc>
        <w:tc>
          <w:tcPr>
            <w:tcW w:w="1515"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057B7A">
            <w:pPr>
              <w:spacing w:after="0" w:line="240" w:lineRule="auto"/>
              <w:jc w:val="center"/>
              <w:rPr>
                <w:rFonts w:ascii="Times New Roman" w:hAnsi="Times New Roman" w:cs="Times New Roman"/>
                <w:lang w:val="ro-RO"/>
              </w:rPr>
            </w:pPr>
            <w:r w:rsidRPr="000A70A9">
              <w:rPr>
                <w:rFonts w:ascii="Times New Roman" w:hAnsi="Times New Roman" w:cs="Times New Roman"/>
                <w:lang w:val="ro-RO"/>
              </w:rPr>
              <w:t>ma</w:t>
            </w:r>
            <w:r w:rsidR="00FA0BD5">
              <w:rPr>
                <w:rFonts w:ascii="Times New Roman" w:hAnsi="Times New Roman" w:cs="Times New Roman"/>
                <w:lang w:val="ro-RO"/>
              </w:rPr>
              <w:t>rtie</w:t>
            </w:r>
            <w:r w:rsidRPr="000A70A9">
              <w:rPr>
                <w:rFonts w:ascii="Times New Roman" w:hAnsi="Times New Roman" w:cs="Times New Roman"/>
                <w:lang w:val="ro-RO"/>
              </w:rPr>
              <w:t xml:space="preserve"> </w:t>
            </w:r>
            <w:r w:rsidR="00044720" w:rsidRPr="000A70A9">
              <w:rPr>
                <w:rFonts w:ascii="Times New Roman" w:hAnsi="Times New Roman" w:cs="Times New Roman"/>
                <w:lang w:val="ro-RO"/>
              </w:rPr>
              <w:t>202</w:t>
            </w:r>
            <w:r w:rsidR="00FA0BD5">
              <w:rPr>
                <w:rFonts w:ascii="Times New Roman" w:hAnsi="Times New Roman" w:cs="Times New Roman"/>
                <w:lang w:val="ro-RO"/>
              </w:rPr>
              <w:t>6</w:t>
            </w:r>
          </w:p>
          <w:p w:rsidR="00904F15" w:rsidRPr="000A70A9" w:rsidRDefault="00904F15" w:rsidP="00057B7A">
            <w:pPr>
              <w:spacing w:after="0" w:line="240" w:lineRule="auto"/>
              <w:jc w:val="center"/>
              <w:rPr>
                <w:rFonts w:ascii="Times New Roman" w:hAnsi="Times New Roman" w:cs="Times New Roman"/>
                <w:lang w:val="ro-RO"/>
              </w:rPr>
            </w:pPr>
            <w:r w:rsidRPr="000A70A9">
              <w:rPr>
                <w:rFonts w:ascii="Times New Roman" w:hAnsi="Times New Roman" w:cs="Times New Roman"/>
                <w:lang w:val="ro-RO"/>
              </w:rPr>
              <w:t xml:space="preserve">– </w:t>
            </w:r>
          </w:p>
          <w:p w:rsidR="00904F15" w:rsidRPr="000A70A9" w:rsidRDefault="00FA0BD5" w:rsidP="00FA0BD5">
            <w:pPr>
              <w:spacing w:after="0" w:line="240" w:lineRule="auto"/>
              <w:jc w:val="center"/>
              <w:rPr>
                <w:rFonts w:ascii="Times New Roman" w:eastAsia="SimSun" w:hAnsi="Times New Roman" w:cs="Times New Roman"/>
                <w:noProof/>
                <w:lang w:val="ro-RO" w:eastAsia="en-US"/>
              </w:rPr>
            </w:pPr>
            <w:r>
              <w:rPr>
                <w:rFonts w:ascii="Times New Roman" w:hAnsi="Times New Roman" w:cs="Times New Roman"/>
                <w:lang w:val="ro-RO"/>
              </w:rPr>
              <w:t xml:space="preserve">februarie </w:t>
            </w:r>
            <w:r w:rsidR="00904F15" w:rsidRPr="000A70A9">
              <w:rPr>
                <w:rFonts w:ascii="Times New Roman" w:hAnsi="Times New Roman" w:cs="Times New Roman"/>
                <w:lang w:val="ro-RO"/>
              </w:rPr>
              <w:t>202</w:t>
            </w:r>
            <w:r>
              <w:rPr>
                <w:rFonts w:ascii="Times New Roman" w:hAnsi="Times New Roman" w:cs="Times New Roman"/>
                <w:lang w:val="ro-RO"/>
              </w:rPr>
              <w:t>7</w:t>
            </w:r>
          </w:p>
        </w:tc>
        <w:tc>
          <w:tcPr>
            <w:tcW w:w="1289"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n/a</w:t>
            </w:r>
          </w:p>
        </w:tc>
        <w:tc>
          <w:tcPr>
            <w:tcW w:w="1289"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057B7A">
            <w:pPr>
              <w:spacing w:after="0" w:line="240" w:lineRule="auto"/>
              <w:rPr>
                <w:rFonts w:ascii="Times New Roman" w:eastAsia="SimSun" w:hAnsi="Times New Roman" w:cs="Times New Roman"/>
                <w:noProof/>
                <w:lang w:val="ro-RO" w:eastAsia="en-US"/>
              </w:rPr>
            </w:pPr>
          </w:p>
        </w:tc>
      </w:tr>
      <w:tr w:rsidR="00FA0BD5" w:rsidRPr="000A70A9" w:rsidTr="00FA0BD5">
        <w:trPr>
          <w:cantSplit/>
          <w:trHeight w:val="397"/>
        </w:trPr>
        <w:tc>
          <w:tcPr>
            <w:tcW w:w="15047" w:type="dxa"/>
            <w:gridSpan w:val="11"/>
            <w:tcBorders>
              <w:top w:val="single" w:sz="4" w:space="0" w:color="auto"/>
              <w:left w:val="single" w:sz="4" w:space="0" w:color="auto"/>
              <w:bottom w:val="single" w:sz="4" w:space="0" w:color="auto"/>
              <w:right w:val="single" w:sz="4" w:space="0" w:color="auto"/>
            </w:tcBorders>
            <w:vAlign w:val="center"/>
          </w:tcPr>
          <w:p w:rsidR="00FA0BD5" w:rsidRPr="000A70A9" w:rsidRDefault="00FA0BD5" w:rsidP="00057B7A">
            <w:pPr>
              <w:spacing w:after="0" w:line="240" w:lineRule="auto"/>
              <w:rPr>
                <w:rFonts w:ascii="Times New Roman" w:eastAsia="SimSun" w:hAnsi="Times New Roman" w:cs="Times New Roman"/>
                <w:noProof/>
                <w:lang w:val="ro-RO" w:eastAsia="en-US"/>
              </w:rPr>
            </w:pPr>
            <w:r>
              <w:rPr>
                <w:rFonts w:ascii="Times New Roman" w:hAnsi="Times New Roman" w:cs="Times New Roman"/>
                <w:b/>
                <w:iCs/>
                <w:lang w:val="ro-RO"/>
              </w:rPr>
              <w:t xml:space="preserve">                     </w:t>
            </w:r>
            <w:r w:rsidRPr="000A70A9">
              <w:rPr>
                <w:rFonts w:ascii="Times New Roman" w:hAnsi="Times New Roman" w:cs="Times New Roman"/>
                <w:b/>
                <w:iCs/>
                <w:lang w:val="ro-RO"/>
              </w:rPr>
              <w:t>Lot nr. 2</w:t>
            </w:r>
            <w:r w:rsidRPr="000A70A9">
              <w:rPr>
                <w:rFonts w:ascii="Times New Roman" w:hAnsi="Times New Roman" w:cs="Times New Roman"/>
                <w:iCs/>
                <w:lang w:val="ro-RO"/>
              </w:rPr>
              <w:t xml:space="preserve"> Apă potabilă în PET-uri de 0,5 litri</w:t>
            </w:r>
          </w:p>
        </w:tc>
      </w:tr>
      <w:tr w:rsidR="00904F15" w:rsidRPr="000A70A9" w:rsidTr="00904F15">
        <w:trPr>
          <w:cantSplit/>
          <w:trHeight w:val="1352"/>
        </w:trPr>
        <w:tc>
          <w:tcPr>
            <w:tcW w:w="704" w:type="dxa"/>
            <w:tcBorders>
              <w:top w:val="single" w:sz="4" w:space="0" w:color="auto"/>
              <w:left w:val="single" w:sz="4" w:space="0" w:color="auto"/>
              <w:bottom w:val="single" w:sz="4" w:space="0" w:color="auto"/>
              <w:right w:val="single" w:sz="4" w:space="0" w:color="auto"/>
            </w:tcBorders>
            <w:textDirection w:val="btLr"/>
            <w:vAlign w:val="center"/>
          </w:tcPr>
          <w:p w:rsidR="00904F15" w:rsidRPr="000A70A9" w:rsidRDefault="00EB4E94" w:rsidP="00904F15">
            <w:pPr>
              <w:spacing w:after="0" w:line="240" w:lineRule="auto"/>
              <w:ind w:left="113" w:right="113"/>
              <w:jc w:val="center"/>
              <w:rPr>
                <w:rFonts w:ascii="Times New Roman" w:hAnsi="Times New Roman" w:cs="Times New Roman"/>
                <w:lang w:val="ro-RO"/>
              </w:rPr>
            </w:pPr>
            <w:r w:rsidRPr="00EB4E94">
              <w:rPr>
                <w:rFonts w:ascii="Times New Roman" w:hAnsi="Times New Roman" w:cs="Times New Roman"/>
                <w:lang w:val="ro-RO"/>
              </w:rPr>
              <w:t>15981100-9</w:t>
            </w:r>
          </w:p>
        </w:tc>
        <w:tc>
          <w:tcPr>
            <w:tcW w:w="2924" w:type="dxa"/>
            <w:tcBorders>
              <w:top w:val="single" w:sz="4" w:space="0" w:color="auto"/>
              <w:left w:val="single" w:sz="4" w:space="0" w:color="auto"/>
              <w:bottom w:val="single" w:sz="4" w:space="0" w:color="auto"/>
              <w:right w:val="single" w:sz="4" w:space="0" w:color="auto"/>
            </w:tcBorders>
            <w:vAlign w:val="center"/>
          </w:tcPr>
          <w:p w:rsidR="00904F15" w:rsidRPr="00FA0BD5" w:rsidRDefault="00FA0BD5" w:rsidP="00FA0BD5">
            <w:pPr>
              <w:spacing w:after="0" w:line="240" w:lineRule="auto"/>
              <w:ind w:right="-132"/>
              <w:rPr>
                <w:rFonts w:ascii="Times New Roman" w:hAnsi="Times New Roman" w:cs="Times New Roman"/>
                <w:iCs/>
                <w:lang w:val="ro-RO"/>
              </w:rPr>
            </w:pPr>
            <w:r w:rsidRPr="00FA0BD5">
              <w:rPr>
                <w:rFonts w:ascii="Times New Roman" w:hAnsi="Times New Roman" w:cs="Times New Roman"/>
                <w:iCs/>
                <w:lang w:val="ro-RO"/>
              </w:rPr>
              <w:t>Apă potabilă plată</w:t>
            </w:r>
          </w:p>
        </w:tc>
        <w:tc>
          <w:tcPr>
            <w:tcW w:w="981" w:type="dxa"/>
            <w:tcBorders>
              <w:top w:val="single" w:sz="4" w:space="0" w:color="auto"/>
              <w:left w:val="single" w:sz="4" w:space="0" w:color="auto"/>
              <w:bottom w:val="single" w:sz="4" w:space="0" w:color="auto"/>
              <w:right w:val="single" w:sz="4" w:space="0" w:color="auto"/>
            </w:tcBorders>
            <w:vAlign w:val="center"/>
          </w:tcPr>
          <w:p w:rsidR="00FA0BD5" w:rsidRPr="00FA0BD5" w:rsidRDefault="00FA0BD5" w:rsidP="00FA0BD5">
            <w:pPr>
              <w:spacing w:after="0" w:line="240" w:lineRule="auto"/>
              <w:ind w:left="-84" w:right="-2"/>
              <w:jc w:val="center"/>
              <w:rPr>
                <w:rFonts w:ascii="Times New Roman" w:eastAsia="SimSun" w:hAnsi="Times New Roman" w:cs="Times New Roman"/>
                <w:noProof/>
                <w:lang w:val="ro-RO" w:eastAsia="en-US"/>
              </w:rPr>
            </w:pPr>
            <w:r w:rsidRPr="00FA0BD5">
              <w:rPr>
                <w:rFonts w:ascii="Times New Roman" w:eastAsia="SimSun" w:hAnsi="Times New Roman" w:cs="Times New Roman"/>
                <w:noProof/>
                <w:lang w:val="ro-RO" w:eastAsia="en-US"/>
              </w:rPr>
              <w:t>unități</w:t>
            </w:r>
          </w:p>
          <w:p w:rsidR="00FA0BD5" w:rsidRPr="00FA0BD5" w:rsidRDefault="00FA0BD5" w:rsidP="00FA0BD5">
            <w:pPr>
              <w:spacing w:after="0" w:line="240" w:lineRule="auto"/>
              <w:ind w:left="-84" w:right="-2"/>
              <w:jc w:val="center"/>
              <w:rPr>
                <w:rFonts w:ascii="Times New Roman" w:eastAsia="SimSun" w:hAnsi="Times New Roman" w:cs="Times New Roman"/>
                <w:noProof/>
                <w:lang w:val="ro-RO" w:eastAsia="en-US"/>
              </w:rPr>
            </w:pPr>
            <w:r w:rsidRPr="00FA0BD5">
              <w:rPr>
                <w:rFonts w:ascii="Times New Roman" w:eastAsia="SimSun" w:hAnsi="Times New Roman" w:cs="Times New Roman"/>
                <w:noProof/>
                <w:lang w:val="ro-RO" w:eastAsia="en-US"/>
              </w:rPr>
              <w:t>(ambalaj PET de</w:t>
            </w:r>
          </w:p>
          <w:p w:rsidR="00904F15" w:rsidRPr="000A70A9" w:rsidRDefault="00FA0BD5" w:rsidP="00FA0BD5">
            <w:pPr>
              <w:spacing w:after="0" w:line="240" w:lineRule="auto"/>
              <w:ind w:left="-84" w:right="-2"/>
              <w:jc w:val="center"/>
              <w:rPr>
                <w:rFonts w:ascii="Times New Roman" w:eastAsia="SimSun" w:hAnsi="Times New Roman" w:cs="Times New Roman"/>
                <w:noProof/>
                <w:lang w:val="ro-RO" w:eastAsia="en-US"/>
              </w:rPr>
            </w:pPr>
            <w:r w:rsidRPr="00FA0BD5">
              <w:rPr>
                <w:rFonts w:ascii="Times New Roman" w:eastAsia="SimSun" w:hAnsi="Times New Roman" w:cs="Times New Roman"/>
                <w:noProof/>
                <w:lang w:val="ro-RO" w:eastAsia="en-US"/>
              </w:rPr>
              <w:t>0,5 litri)</w:t>
            </w:r>
          </w:p>
        </w:tc>
        <w:tc>
          <w:tcPr>
            <w:tcW w:w="959" w:type="dxa"/>
            <w:tcBorders>
              <w:top w:val="single" w:sz="4" w:space="0" w:color="auto"/>
              <w:left w:val="single" w:sz="4" w:space="0" w:color="auto"/>
              <w:bottom w:val="single" w:sz="4" w:space="0" w:color="auto"/>
              <w:right w:val="single" w:sz="4" w:space="0" w:color="auto"/>
            </w:tcBorders>
            <w:vAlign w:val="center"/>
          </w:tcPr>
          <w:p w:rsidR="00904F15" w:rsidRPr="000A70A9" w:rsidRDefault="00FA0BD5" w:rsidP="00A82778">
            <w:pPr>
              <w:spacing w:after="0" w:line="240" w:lineRule="auto"/>
              <w:jc w:val="center"/>
              <w:rPr>
                <w:rFonts w:ascii="Times New Roman" w:eastAsia="SimSun" w:hAnsi="Times New Roman" w:cs="Times New Roman"/>
                <w:noProof/>
                <w:lang w:val="ro-RO" w:eastAsia="en-US"/>
              </w:rPr>
            </w:pPr>
            <w:r>
              <w:rPr>
                <w:rFonts w:ascii="Times New Roman" w:eastAsia="SimSun" w:hAnsi="Times New Roman" w:cs="Times New Roman"/>
                <w:noProof/>
                <w:lang w:val="ro-RO" w:eastAsia="en-US"/>
              </w:rPr>
              <w:t>48</w:t>
            </w:r>
          </w:p>
        </w:tc>
        <w:tc>
          <w:tcPr>
            <w:tcW w:w="1446"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044720">
            <w:pPr>
              <w:spacing w:after="0" w:line="240" w:lineRule="auto"/>
              <w:ind w:right="135"/>
              <w:jc w:val="right"/>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00.00</w:t>
            </w:r>
          </w:p>
        </w:tc>
        <w:tc>
          <w:tcPr>
            <w:tcW w:w="1210"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044720">
            <w:pPr>
              <w:spacing w:after="0" w:line="240" w:lineRule="auto"/>
              <w:ind w:right="135"/>
              <w:jc w:val="right"/>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00.0</w:t>
            </w:r>
            <w:r w:rsidR="00044720" w:rsidRPr="000A70A9">
              <w:rPr>
                <w:rFonts w:ascii="Times New Roman" w:eastAsia="SimSun" w:hAnsi="Times New Roman" w:cs="Times New Roman"/>
                <w:noProof/>
                <w:lang w:val="ro-RO" w:eastAsia="en-US"/>
              </w:rPr>
              <w:t>0</w:t>
            </w:r>
          </w:p>
        </w:tc>
        <w:tc>
          <w:tcPr>
            <w:tcW w:w="1365"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904F15">
            <w:pPr>
              <w:spacing w:after="0" w:line="240" w:lineRule="auto"/>
              <w:jc w:val="right"/>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000.00</w:t>
            </w:r>
          </w:p>
        </w:tc>
        <w:tc>
          <w:tcPr>
            <w:tcW w:w="1365"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AE7723">
            <w:pPr>
              <w:spacing w:after="0" w:line="240" w:lineRule="auto"/>
              <w:jc w:val="right"/>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000.00</w:t>
            </w:r>
          </w:p>
        </w:tc>
        <w:tc>
          <w:tcPr>
            <w:tcW w:w="1515" w:type="dxa"/>
            <w:tcBorders>
              <w:top w:val="single" w:sz="4" w:space="0" w:color="auto"/>
              <w:left w:val="single" w:sz="4" w:space="0" w:color="auto"/>
              <w:bottom w:val="single" w:sz="4" w:space="0" w:color="auto"/>
              <w:right w:val="single" w:sz="4" w:space="0" w:color="auto"/>
            </w:tcBorders>
            <w:vAlign w:val="center"/>
          </w:tcPr>
          <w:p w:rsidR="00FA0BD5" w:rsidRPr="000A70A9" w:rsidRDefault="00FA0BD5" w:rsidP="00FA0BD5">
            <w:pPr>
              <w:spacing w:after="0" w:line="240" w:lineRule="auto"/>
              <w:jc w:val="center"/>
              <w:rPr>
                <w:rFonts w:ascii="Times New Roman" w:hAnsi="Times New Roman" w:cs="Times New Roman"/>
                <w:lang w:val="ro-RO"/>
              </w:rPr>
            </w:pPr>
            <w:r w:rsidRPr="000A70A9">
              <w:rPr>
                <w:rFonts w:ascii="Times New Roman" w:hAnsi="Times New Roman" w:cs="Times New Roman"/>
                <w:lang w:val="ro-RO"/>
              </w:rPr>
              <w:t>ma</w:t>
            </w:r>
            <w:r>
              <w:rPr>
                <w:rFonts w:ascii="Times New Roman" w:hAnsi="Times New Roman" w:cs="Times New Roman"/>
                <w:lang w:val="ro-RO"/>
              </w:rPr>
              <w:t>rtie</w:t>
            </w:r>
            <w:r w:rsidRPr="000A70A9">
              <w:rPr>
                <w:rFonts w:ascii="Times New Roman" w:hAnsi="Times New Roman" w:cs="Times New Roman"/>
                <w:lang w:val="ro-RO"/>
              </w:rPr>
              <w:t xml:space="preserve"> 202</w:t>
            </w:r>
            <w:r>
              <w:rPr>
                <w:rFonts w:ascii="Times New Roman" w:hAnsi="Times New Roman" w:cs="Times New Roman"/>
                <w:lang w:val="ro-RO"/>
              </w:rPr>
              <w:t>6</w:t>
            </w:r>
          </w:p>
          <w:p w:rsidR="00FA0BD5" w:rsidRPr="000A70A9" w:rsidRDefault="00FA0BD5" w:rsidP="00FA0BD5">
            <w:pPr>
              <w:spacing w:after="0" w:line="240" w:lineRule="auto"/>
              <w:jc w:val="center"/>
              <w:rPr>
                <w:rFonts w:ascii="Times New Roman" w:hAnsi="Times New Roman" w:cs="Times New Roman"/>
                <w:lang w:val="ro-RO"/>
              </w:rPr>
            </w:pPr>
            <w:r w:rsidRPr="000A70A9">
              <w:rPr>
                <w:rFonts w:ascii="Times New Roman" w:hAnsi="Times New Roman" w:cs="Times New Roman"/>
                <w:lang w:val="ro-RO"/>
              </w:rPr>
              <w:t xml:space="preserve">– </w:t>
            </w:r>
          </w:p>
          <w:p w:rsidR="00904F15" w:rsidRPr="000A70A9" w:rsidRDefault="00FA0BD5" w:rsidP="00FA0BD5">
            <w:pPr>
              <w:spacing w:after="0" w:line="240" w:lineRule="auto"/>
              <w:jc w:val="center"/>
              <w:rPr>
                <w:rFonts w:ascii="Times New Roman" w:hAnsi="Times New Roman" w:cs="Times New Roman"/>
                <w:lang w:val="ro-RO"/>
              </w:rPr>
            </w:pPr>
            <w:r>
              <w:rPr>
                <w:rFonts w:ascii="Times New Roman" w:hAnsi="Times New Roman" w:cs="Times New Roman"/>
                <w:lang w:val="ro-RO"/>
              </w:rPr>
              <w:t xml:space="preserve">februarie </w:t>
            </w:r>
            <w:r w:rsidRPr="000A70A9">
              <w:rPr>
                <w:rFonts w:ascii="Times New Roman" w:hAnsi="Times New Roman" w:cs="Times New Roman"/>
                <w:lang w:val="ro-RO"/>
              </w:rPr>
              <w:t>202</w:t>
            </w:r>
            <w:r>
              <w:rPr>
                <w:rFonts w:ascii="Times New Roman" w:hAnsi="Times New Roman" w:cs="Times New Roman"/>
                <w:lang w:val="ro-RO"/>
              </w:rPr>
              <w:t>7</w:t>
            </w:r>
          </w:p>
        </w:tc>
        <w:tc>
          <w:tcPr>
            <w:tcW w:w="1289"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n/a</w:t>
            </w:r>
          </w:p>
        </w:tc>
        <w:tc>
          <w:tcPr>
            <w:tcW w:w="1289"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057B7A">
            <w:pPr>
              <w:spacing w:after="0" w:line="240" w:lineRule="auto"/>
              <w:rPr>
                <w:rFonts w:ascii="Times New Roman" w:eastAsia="SimSun" w:hAnsi="Times New Roman" w:cs="Times New Roman"/>
                <w:noProof/>
                <w:lang w:val="ro-RO" w:eastAsia="en-US"/>
              </w:rPr>
            </w:pPr>
          </w:p>
        </w:tc>
      </w:tr>
      <w:tr w:rsidR="00FA0BD5" w:rsidRPr="000A70A9" w:rsidTr="00904F15">
        <w:trPr>
          <w:cantSplit/>
          <w:trHeight w:val="1352"/>
        </w:trPr>
        <w:tc>
          <w:tcPr>
            <w:tcW w:w="704" w:type="dxa"/>
            <w:tcBorders>
              <w:top w:val="single" w:sz="4" w:space="0" w:color="auto"/>
              <w:left w:val="single" w:sz="4" w:space="0" w:color="auto"/>
              <w:bottom w:val="single" w:sz="4" w:space="0" w:color="auto"/>
              <w:right w:val="single" w:sz="4" w:space="0" w:color="auto"/>
            </w:tcBorders>
            <w:textDirection w:val="btLr"/>
            <w:vAlign w:val="center"/>
          </w:tcPr>
          <w:p w:rsidR="00FA0BD5" w:rsidRPr="000A70A9" w:rsidRDefault="00FA0BD5" w:rsidP="00904F15">
            <w:pPr>
              <w:spacing w:after="0" w:line="240" w:lineRule="auto"/>
              <w:ind w:left="113" w:right="113"/>
              <w:jc w:val="center"/>
              <w:rPr>
                <w:rFonts w:ascii="Times New Roman" w:hAnsi="Times New Roman" w:cs="Times New Roman"/>
                <w:lang w:val="ro-RO"/>
              </w:rPr>
            </w:pPr>
            <w:r w:rsidRPr="00EB4E94">
              <w:rPr>
                <w:rFonts w:ascii="Times New Roman" w:hAnsi="Times New Roman" w:cs="Times New Roman"/>
                <w:lang w:val="ro-RO"/>
              </w:rPr>
              <w:t>15981200-0</w:t>
            </w:r>
          </w:p>
        </w:tc>
        <w:tc>
          <w:tcPr>
            <w:tcW w:w="2924" w:type="dxa"/>
            <w:tcBorders>
              <w:top w:val="single" w:sz="4" w:space="0" w:color="auto"/>
              <w:left w:val="single" w:sz="4" w:space="0" w:color="auto"/>
              <w:bottom w:val="single" w:sz="4" w:space="0" w:color="auto"/>
              <w:right w:val="single" w:sz="4" w:space="0" w:color="auto"/>
            </w:tcBorders>
            <w:vAlign w:val="center"/>
          </w:tcPr>
          <w:p w:rsidR="00FA0BD5" w:rsidRPr="00FA0BD5" w:rsidRDefault="00FA0BD5" w:rsidP="00FA0BD5">
            <w:pPr>
              <w:spacing w:after="0" w:line="240" w:lineRule="auto"/>
              <w:rPr>
                <w:rFonts w:ascii="Times New Roman" w:hAnsi="Times New Roman" w:cs="Times New Roman"/>
                <w:iCs/>
                <w:lang w:val="ro-RO"/>
              </w:rPr>
            </w:pPr>
            <w:r w:rsidRPr="00FA0BD5">
              <w:rPr>
                <w:rFonts w:ascii="Times New Roman" w:hAnsi="Times New Roman" w:cs="Times New Roman"/>
                <w:iCs/>
                <w:lang w:val="ro-RO"/>
              </w:rPr>
              <w:t xml:space="preserve">Apă potabilă </w:t>
            </w:r>
            <w:r w:rsidRPr="00FA0BD5">
              <w:rPr>
                <w:rFonts w:ascii="Times New Roman" w:hAnsi="Times New Roman" w:cs="Times New Roman"/>
                <w:iCs/>
                <w:lang w:val="ro-RO"/>
              </w:rPr>
              <w:t>carbogazoasă</w:t>
            </w:r>
          </w:p>
        </w:tc>
        <w:tc>
          <w:tcPr>
            <w:tcW w:w="981" w:type="dxa"/>
            <w:tcBorders>
              <w:top w:val="single" w:sz="4" w:space="0" w:color="auto"/>
              <w:left w:val="single" w:sz="4" w:space="0" w:color="auto"/>
              <w:bottom w:val="single" w:sz="4" w:space="0" w:color="auto"/>
              <w:right w:val="single" w:sz="4" w:space="0" w:color="auto"/>
            </w:tcBorders>
            <w:vAlign w:val="center"/>
          </w:tcPr>
          <w:p w:rsidR="00FA0BD5" w:rsidRPr="00FA0BD5" w:rsidRDefault="00FA0BD5" w:rsidP="00FA0BD5">
            <w:pPr>
              <w:spacing w:after="0" w:line="240" w:lineRule="auto"/>
              <w:ind w:left="-84" w:right="-2"/>
              <w:jc w:val="center"/>
              <w:rPr>
                <w:rFonts w:ascii="Times New Roman" w:eastAsia="SimSun" w:hAnsi="Times New Roman" w:cs="Times New Roman"/>
                <w:noProof/>
                <w:lang w:val="ro-RO" w:eastAsia="en-US"/>
              </w:rPr>
            </w:pPr>
            <w:r w:rsidRPr="00FA0BD5">
              <w:rPr>
                <w:rFonts w:ascii="Times New Roman" w:eastAsia="SimSun" w:hAnsi="Times New Roman" w:cs="Times New Roman"/>
                <w:noProof/>
                <w:lang w:val="ro-RO" w:eastAsia="en-US"/>
              </w:rPr>
              <w:t>unități</w:t>
            </w:r>
          </w:p>
          <w:p w:rsidR="00FA0BD5" w:rsidRPr="00FA0BD5" w:rsidRDefault="00FA0BD5" w:rsidP="00FA0BD5">
            <w:pPr>
              <w:spacing w:after="0" w:line="240" w:lineRule="auto"/>
              <w:ind w:left="-84" w:right="-2"/>
              <w:jc w:val="center"/>
              <w:rPr>
                <w:rFonts w:ascii="Times New Roman" w:eastAsia="SimSun" w:hAnsi="Times New Roman" w:cs="Times New Roman"/>
                <w:noProof/>
                <w:lang w:val="ro-RO" w:eastAsia="en-US"/>
              </w:rPr>
            </w:pPr>
            <w:r w:rsidRPr="00FA0BD5">
              <w:rPr>
                <w:rFonts w:ascii="Times New Roman" w:eastAsia="SimSun" w:hAnsi="Times New Roman" w:cs="Times New Roman"/>
                <w:noProof/>
                <w:lang w:val="ro-RO" w:eastAsia="en-US"/>
              </w:rPr>
              <w:t>(ambalaj PET de</w:t>
            </w:r>
          </w:p>
          <w:p w:rsidR="00FA0BD5" w:rsidRPr="000A70A9" w:rsidRDefault="00FA0BD5" w:rsidP="00FA0BD5">
            <w:pPr>
              <w:spacing w:after="0" w:line="240" w:lineRule="auto"/>
              <w:ind w:left="-84" w:right="-2"/>
              <w:jc w:val="center"/>
              <w:rPr>
                <w:rFonts w:ascii="Times New Roman" w:eastAsia="SimSun" w:hAnsi="Times New Roman" w:cs="Times New Roman"/>
                <w:noProof/>
                <w:lang w:val="ro-RO" w:eastAsia="en-US"/>
              </w:rPr>
            </w:pPr>
            <w:r w:rsidRPr="00FA0BD5">
              <w:rPr>
                <w:rFonts w:ascii="Times New Roman" w:eastAsia="SimSun" w:hAnsi="Times New Roman" w:cs="Times New Roman"/>
                <w:noProof/>
                <w:lang w:val="ro-RO" w:eastAsia="en-US"/>
              </w:rPr>
              <w:t>0,5 litri)</w:t>
            </w:r>
          </w:p>
        </w:tc>
        <w:tc>
          <w:tcPr>
            <w:tcW w:w="959" w:type="dxa"/>
            <w:tcBorders>
              <w:top w:val="single" w:sz="4" w:space="0" w:color="auto"/>
              <w:left w:val="single" w:sz="4" w:space="0" w:color="auto"/>
              <w:bottom w:val="single" w:sz="4" w:space="0" w:color="auto"/>
              <w:right w:val="single" w:sz="4" w:space="0" w:color="auto"/>
            </w:tcBorders>
            <w:vAlign w:val="center"/>
          </w:tcPr>
          <w:p w:rsidR="00FA0BD5" w:rsidRPr="000A70A9" w:rsidRDefault="00FA0BD5" w:rsidP="00A82778">
            <w:pPr>
              <w:spacing w:after="0" w:line="240" w:lineRule="auto"/>
              <w:jc w:val="center"/>
              <w:rPr>
                <w:rFonts w:ascii="Times New Roman" w:eastAsia="SimSun" w:hAnsi="Times New Roman" w:cs="Times New Roman"/>
                <w:noProof/>
                <w:lang w:val="ro-RO" w:eastAsia="en-US"/>
              </w:rPr>
            </w:pPr>
            <w:r>
              <w:rPr>
                <w:rFonts w:ascii="Times New Roman" w:eastAsia="SimSun" w:hAnsi="Times New Roman" w:cs="Times New Roman"/>
                <w:noProof/>
                <w:lang w:val="ro-RO" w:eastAsia="en-US"/>
              </w:rPr>
              <w:t>48</w:t>
            </w:r>
          </w:p>
        </w:tc>
        <w:tc>
          <w:tcPr>
            <w:tcW w:w="1446" w:type="dxa"/>
            <w:tcBorders>
              <w:top w:val="single" w:sz="4" w:space="0" w:color="auto"/>
              <w:left w:val="single" w:sz="4" w:space="0" w:color="auto"/>
              <w:bottom w:val="single" w:sz="4" w:space="0" w:color="auto"/>
              <w:right w:val="single" w:sz="4" w:space="0" w:color="auto"/>
            </w:tcBorders>
            <w:vAlign w:val="center"/>
          </w:tcPr>
          <w:p w:rsidR="00FA0BD5" w:rsidRPr="000A70A9" w:rsidRDefault="00FA0BD5" w:rsidP="001271C2">
            <w:pPr>
              <w:spacing w:after="0" w:line="240" w:lineRule="auto"/>
              <w:ind w:right="135"/>
              <w:jc w:val="right"/>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00.00</w:t>
            </w:r>
          </w:p>
        </w:tc>
        <w:tc>
          <w:tcPr>
            <w:tcW w:w="1210" w:type="dxa"/>
            <w:tcBorders>
              <w:top w:val="single" w:sz="4" w:space="0" w:color="auto"/>
              <w:left w:val="single" w:sz="4" w:space="0" w:color="auto"/>
              <w:bottom w:val="single" w:sz="4" w:space="0" w:color="auto"/>
              <w:right w:val="single" w:sz="4" w:space="0" w:color="auto"/>
            </w:tcBorders>
            <w:vAlign w:val="center"/>
          </w:tcPr>
          <w:p w:rsidR="00FA0BD5" w:rsidRPr="000A70A9" w:rsidRDefault="00FA0BD5" w:rsidP="001271C2">
            <w:pPr>
              <w:spacing w:after="0" w:line="240" w:lineRule="auto"/>
              <w:ind w:right="135"/>
              <w:jc w:val="right"/>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00.00</w:t>
            </w:r>
          </w:p>
        </w:tc>
        <w:tc>
          <w:tcPr>
            <w:tcW w:w="1365" w:type="dxa"/>
            <w:tcBorders>
              <w:top w:val="single" w:sz="4" w:space="0" w:color="auto"/>
              <w:left w:val="single" w:sz="4" w:space="0" w:color="auto"/>
              <w:bottom w:val="single" w:sz="4" w:space="0" w:color="auto"/>
              <w:right w:val="single" w:sz="4" w:space="0" w:color="auto"/>
            </w:tcBorders>
            <w:vAlign w:val="center"/>
          </w:tcPr>
          <w:p w:rsidR="00FA0BD5" w:rsidRPr="000A70A9" w:rsidRDefault="00FA0BD5" w:rsidP="001271C2">
            <w:pPr>
              <w:spacing w:after="0" w:line="240" w:lineRule="auto"/>
              <w:jc w:val="right"/>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000.00</w:t>
            </w:r>
          </w:p>
        </w:tc>
        <w:tc>
          <w:tcPr>
            <w:tcW w:w="1365" w:type="dxa"/>
            <w:tcBorders>
              <w:top w:val="single" w:sz="4" w:space="0" w:color="auto"/>
              <w:left w:val="single" w:sz="4" w:space="0" w:color="auto"/>
              <w:bottom w:val="single" w:sz="4" w:space="0" w:color="auto"/>
              <w:right w:val="single" w:sz="4" w:space="0" w:color="auto"/>
            </w:tcBorders>
            <w:vAlign w:val="center"/>
          </w:tcPr>
          <w:p w:rsidR="00FA0BD5" w:rsidRPr="000A70A9" w:rsidRDefault="00FA0BD5" w:rsidP="001271C2">
            <w:pPr>
              <w:spacing w:after="0" w:line="240" w:lineRule="auto"/>
              <w:jc w:val="right"/>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000.00</w:t>
            </w:r>
          </w:p>
        </w:tc>
        <w:tc>
          <w:tcPr>
            <w:tcW w:w="1515" w:type="dxa"/>
            <w:tcBorders>
              <w:top w:val="single" w:sz="4" w:space="0" w:color="auto"/>
              <w:left w:val="single" w:sz="4" w:space="0" w:color="auto"/>
              <w:bottom w:val="single" w:sz="4" w:space="0" w:color="auto"/>
              <w:right w:val="single" w:sz="4" w:space="0" w:color="auto"/>
            </w:tcBorders>
            <w:vAlign w:val="center"/>
          </w:tcPr>
          <w:p w:rsidR="00FA0BD5" w:rsidRPr="000A70A9" w:rsidRDefault="00FA0BD5" w:rsidP="00FA0BD5">
            <w:pPr>
              <w:spacing w:after="0" w:line="240" w:lineRule="auto"/>
              <w:jc w:val="center"/>
              <w:rPr>
                <w:rFonts w:ascii="Times New Roman" w:hAnsi="Times New Roman" w:cs="Times New Roman"/>
                <w:lang w:val="ro-RO"/>
              </w:rPr>
            </w:pPr>
            <w:r w:rsidRPr="000A70A9">
              <w:rPr>
                <w:rFonts w:ascii="Times New Roman" w:hAnsi="Times New Roman" w:cs="Times New Roman"/>
                <w:lang w:val="ro-RO"/>
              </w:rPr>
              <w:t>ma</w:t>
            </w:r>
            <w:r>
              <w:rPr>
                <w:rFonts w:ascii="Times New Roman" w:hAnsi="Times New Roman" w:cs="Times New Roman"/>
                <w:lang w:val="ro-RO"/>
              </w:rPr>
              <w:t>rtie</w:t>
            </w:r>
            <w:r w:rsidRPr="000A70A9">
              <w:rPr>
                <w:rFonts w:ascii="Times New Roman" w:hAnsi="Times New Roman" w:cs="Times New Roman"/>
                <w:lang w:val="ro-RO"/>
              </w:rPr>
              <w:t xml:space="preserve"> 202</w:t>
            </w:r>
            <w:r>
              <w:rPr>
                <w:rFonts w:ascii="Times New Roman" w:hAnsi="Times New Roman" w:cs="Times New Roman"/>
                <w:lang w:val="ro-RO"/>
              </w:rPr>
              <w:t>6</w:t>
            </w:r>
          </w:p>
          <w:p w:rsidR="00FA0BD5" w:rsidRPr="000A70A9" w:rsidRDefault="00FA0BD5" w:rsidP="00FA0BD5">
            <w:pPr>
              <w:spacing w:after="0" w:line="240" w:lineRule="auto"/>
              <w:jc w:val="center"/>
              <w:rPr>
                <w:rFonts w:ascii="Times New Roman" w:hAnsi="Times New Roman" w:cs="Times New Roman"/>
                <w:lang w:val="ro-RO"/>
              </w:rPr>
            </w:pPr>
            <w:r w:rsidRPr="000A70A9">
              <w:rPr>
                <w:rFonts w:ascii="Times New Roman" w:hAnsi="Times New Roman" w:cs="Times New Roman"/>
                <w:lang w:val="ro-RO"/>
              </w:rPr>
              <w:t xml:space="preserve">– </w:t>
            </w:r>
          </w:p>
          <w:p w:rsidR="00FA0BD5" w:rsidRPr="000A70A9" w:rsidRDefault="00FA0BD5" w:rsidP="00FA0BD5">
            <w:pPr>
              <w:spacing w:after="0" w:line="240" w:lineRule="auto"/>
              <w:jc w:val="center"/>
              <w:rPr>
                <w:rFonts w:ascii="Times New Roman" w:hAnsi="Times New Roman" w:cs="Times New Roman"/>
                <w:lang w:val="ro-RO"/>
              </w:rPr>
            </w:pPr>
            <w:r>
              <w:rPr>
                <w:rFonts w:ascii="Times New Roman" w:hAnsi="Times New Roman" w:cs="Times New Roman"/>
                <w:lang w:val="ro-RO"/>
              </w:rPr>
              <w:t xml:space="preserve">februarie </w:t>
            </w:r>
            <w:r w:rsidRPr="000A70A9">
              <w:rPr>
                <w:rFonts w:ascii="Times New Roman" w:hAnsi="Times New Roman" w:cs="Times New Roman"/>
                <w:lang w:val="ro-RO"/>
              </w:rPr>
              <w:t>202</w:t>
            </w:r>
            <w:r>
              <w:rPr>
                <w:rFonts w:ascii="Times New Roman" w:hAnsi="Times New Roman" w:cs="Times New Roman"/>
                <w:lang w:val="ro-RO"/>
              </w:rPr>
              <w:t>7</w:t>
            </w:r>
          </w:p>
        </w:tc>
        <w:tc>
          <w:tcPr>
            <w:tcW w:w="1289" w:type="dxa"/>
            <w:tcBorders>
              <w:top w:val="single" w:sz="4" w:space="0" w:color="auto"/>
              <w:left w:val="single" w:sz="4" w:space="0" w:color="auto"/>
              <w:bottom w:val="single" w:sz="4" w:space="0" w:color="auto"/>
              <w:right w:val="single" w:sz="4" w:space="0" w:color="auto"/>
            </w:tcBorders>
            <w:vAlign w:val="center"/>
          </w:tcPr>
          <w:p w:rsidR="00FA0BD5" w:rsidRPr="000A70A9" w:rsidRDefault="00FA0BD5" w:rsidP="00057B7A">
            <w:pPr>
              <w:spacing w:after="0" w:line="240" w:lineRule="auto"/>
              <w:jc w:val="center"/>
              <w:rPr>
                <w:rFonts w:ascii="Times New Roman" w:eastAsia="SimSun" w:hAnsi="Times New Roman" w:cs="Times New Roman"/>
                <w:noProof/>
                <w:lang w:val="ro-RO" w:eastAsia="en-US"/>
              </w:rPr>
            </w:pPr>
            <w:r w:rsidRPr="000A70A9">
              <w:rPr>
                <w:rFonts w:ascii="Times New Roman" w:eastAsia="SimSun" w:hAnsi="Times New Roman" w:cs="Times New Roman"/>
                <w:noProof/>
                <w:lang w:val="ro-RO" w:eastAsia="en-US"/>
              </w:rPr>
              <w:t>n/a</w:t>
            </w:r>
          </w:p>
        </w:tc>
        <w:tc>
          <w:tcPr>
            <w:tcW w:w="1289" w:type="dxa"/>
            <w:tcBorders>
              <w:top w:val="single" w:sz="4" w:space="0" w:color="auto"/>
              <w:left w:val="single" w:sz="4" w:space="0" w:color="auto"/>
              <w:bottom w:val="single" w:sz="4" w:space="0" w:color="auto"/>
              <w:right w:val="single" w:sz="4" w:space="0" w:color="auto"/>
            </w:tcBorders>
            <w:vAlign w:val="center"/>
          </w:tcPr>
          <w:p w:rsidR="00FA0BD5" w:rsidRPr="000A70A9" w:rsidRDefault="00FA0BD5" w:rsidP="00057B7A">
            <w:pPr>
              <w:spacing w:after="0" w:line="240" w:lineRule="auto"/>
              <w:rPr>
                <w:rFonts w:ascii="Times New Roman" w:eastAsia="SimSun" w:hAnsi="Times New Roman" w:cs="Times New Roman"/>
                <w:noProof/>
                <w:lang w:val="ro-RO" w:eastAsia="en-US"/>
              </w:rPr>
            </w:pPr>
          </w:p>
        </w:tc>
      </w:tr>
      <w:tr w:rsidR="00FA0BD5" w:rsidRPr="000A70A9" w:rsidTr="00FA0BD5">
        <w:trPr>
          <w:cantSplit/>
          <w:trHeight w:val="337"/>
        </w:trPr>
        <w:tc>
          <w:tcPr>
            <w:tcW w:w="704" w:type="dxa"/>
            <w:tcBorders>
              <w:top w:val="single" w:sz="4" w:space="0" w:color="auto"/>
              <w:left w:val="single" w:sz="4" w:space="0" w:color="auto"/>
              <w:bottom w:val="single" w:sz="4" w:space="0" w:color="auto"/>
              <w:right w:val="single" w:sz="4" w:space="0" w:color="auto"/>
            </w:tcBorders>
            <w:textDirection w:val="btLr"/>
            <w:vAlign w:val="center"/>
          </w:tcPr>
          <w:p w:rsidR="00FA0BD5" w:rsidRPr="00EB4E94" w:rsidRDefault="00FA0BD5" w:rsidP="00904F15">
            <w:pPr>
              <w:spacing w:after="0" w:line="240" w:lineRule="auto"/>
              <w:ind w:left="113" w:right="113"/>
              <w:jc w:val="center"/>
              <w:rPr>
                <w:rFonts w:ascii="Times New Roman" w:hAnsi="Times New Roman" w:cs="Times New Roman"/>
                <w:lang w:val="ro-RO"/>
              </w:rPr>
            </w:pPr>
          </w:p>
        </w:tc>
        <w:tc>
          <w:tcPr>
            <w:tcW w:w="2924" w:type="dxa"/>
            <w:tcBorders>
              <w:top w:val="single" w:sz="4" w:space="0" w:color="auto"/>
              <w:left w:val="single" w:sz="4" w:space="0" w:color="auto"/>
              <w:bottom w:val="single" w:sz="4" w:space="0" w:color="auto"/>
              <w:right w:val="single" w:sz="4" w:space="0" w:color="auto"/>
            </w:tcBorders>
            <w:vAlign w:val="center"/>
          </w:tcPr>
          <w:p w:rsidR="00FA0BD5" w:rsidRPr="00FA0BD5" w:rsidRDefault="00FA0BD5" w:rsidP="00FA0BD5">
            <w:pPr>
              <w:spacing w:after="0" w:line="240" w:lineRule="auto"/>
              <w:rPr>
                <w:rFonts w:ascii="Times New Roman" w:hAnsi="Times New Roman" w:cs="Times New Roman"/>
                <w:iCs/>
                <w:lang w:val="ro-RO"/>
              </w:rPr>
            </w:pPr>
            <w:r w:rsidRPr="000A70A9">
              <w:rPr>
                <w:rFonts w:ascii="Times New Roman" w:eastAsia="SimSun" w:hAnsi="Times New Roman" w:cs="Times New Roman"/>
                <w:b/>
                <w:noProof/>
                <w:lang w:val="ro-RO" w:eastAsia="en-US"/>
              </w:rPr>
              <w:t>TOTAL</w:t>
            </w:r>
            <w:r>
              <w:rPr>
                <w:rFonts w:ascii="Times New Roman" w:eastAsia="SimSun" w:hAnsi="Times New Roman" w:cs="Times New Roman"/>
                <w:b/>
                <w:noProof/>
                <w:lang w:val="ro-RO" w:eastAsia="en-US"/>
              </w:rPr>
              <w:t xml:space="preserve"> Lotul nr. 2</w:t>
            </w:r>
          </w:p>
        </w:tc>
        <w:tc>
          <w:tcPr>
            <w:tcW w:w="981" w:type="dxa"/>
            <w:tcBorders>
              <w:top w:val="single" w:sz="4" w:space="0" w:color="auto"/>
              <w:left w:val="single" w:sz="4" w:space="0" w:color="auto"/>
              <w:bottom w:val="single" w:sz="4" w:space="0" w:color="auto"/>
              <w:right w:val="single" w:sz="4" w:space="0" w:color="auto"/>
            </w:tcBorders>
            <w:vAlign w:val="center"/>
          </w:tcPr>
          <w:p w:rsidR="00FA0BD5" w:rsidRPr="00FA0BD5" w:rsidRDefault="00FA0BD5" w:rsidP="00FA0BD5">
            <w:pPr>
              <w:spacing w:after="0" w:line="240" w:lineRule="auto"/>
              <w:ind w:left="-84" w:right="-2"/>
              <w:jc w:val="center"/>
              <w:rPr>
                <w:rFonts w:ascii="Times New Roman" w:eastAsia="SimSun" w:hAnsi="Times New Roman" w:cs="Times New Roman"/>
                <w:noProof/>
                <w:lang w:val="ro-RO" w:eastAsia="en-US"/>
              </w:rPr>
            </w:pPr>
          </w:p>
        </w:tc>
        <w:tc>
          <w:tcPr>
            <w:tcW w:w="959" w:type="dxa"/>
            <w:tcBorders>
              <w:top w:val="single" w:sz="4" w:space="0" w:color="auto"/>
              <w:left w:val="single" w:sz="4" w:space="0" w:color="auto"/>
              <w:bottom w:val="single" w:sz="4" w:space="0" w:color="auto"/>
              <w:right w:val="single" w:sz="4" w:space="0" w:color="auto"/>
            </w:tcBorders>
            <w:vAlign w:val="center"/>
          </w:tcPr>
          <w:p w:rsidR="00FA0BD5" w:rsidRPr="00EF0307" w:rsidRDefault="00EF0307" w:rsidP="00A82778">
            <w:pPr>
              <w:spacing w:after="0" w:line="240" w:lineRule="auto"/>
              <w:jc w:val="center"/>
              <w:rPr>
                <w:rFonts w:ascii="Times New Roman" w:eastAsia="SimSun" w:hAnsi="Times New Roman" w:cs="Times New Roman"/>
                <w:b/>
                <w:noProof/>
                <w:lang w:val="ro-RO" w:eastAsia="en-US"/>
              </w:rPr>
            </w:pPr>
            <w:r w:rsidRPr="00EF0307">
              <w:rPr>
                <w:rFonts w:ascii="Times New Roman" w:eastAsia="SimSun" w:hAnsi="Times New Roman" w:cs="Times New Roman"/>
                <w:b/>
                <w:noProof/>
                <w:lang w:val="ro-RO" w:eastAsia="en-US"/>
              </w:rPr>
              <w:t>96</w:t>
            </w:r>
          </w:p>
        </w:tc>
        <w:tc>
          <w:tcPr>
            <w:tcW w:w="1446" w:type="dxa"/>
            <w:tcBorders>
              <w:top w:val="single" w:sz="4" w:space="0" w:color="auto"/>
              <w:left w:val="single" w:sz="4" w:space="0" w:color="auto"/>
              <w:bottom w:val="single" w:sz="4" w:space="0" w:color="auto"/>
              <w:right w:val="single" w:sz="4" w:space="0" w:color="auto"/>
            </w:tcBorders>
            <w:vAlign w:val="center"/>
          </w:tcPr>
          <w:p w:rsidR="00FA0BD5" w:rsidRPr="00FA0BD5" w:rsidRDefault="00FA0BD5" w:rsidP="001271C2">
            <w:pPr>
              <w:spacing w:after="0" w:line="240" w:lineRule="auto"/>
              <w:ind w:right="135"/>
              <w:jc w:val="right"/>
              <w:rPr>
                <w:rFonts w:ascii="Times New Roman" w:eastAsia="SimSun" w:hAnsi="Times New Roman" w:cs="Times New Roman"/>
                <w:b/>
                <w:noProof/>
                <w:lang w:val="ro-RO" w:eastAsia="en-US"/>
              </w:rPr>
            </w:pPr>
          </w:p>
        </w:tc>
        <w:tc>
          <w:tcPr>
            <w:tcW w:w="1210" w:type="dxa"/>
            <w:tcBorders>
              <w:top w:val="single" w:sz="4" w:space="0" w:color="auto"/>
              <w:left w:val="single" w:sz="4" w:space="0" w:color="auto"/>
              <w:bottom w:val="single" w:sz="4" w:space="0" w:color="auto"/>
              <w:right w:val="single" w:sz="4" w:space="0" w:color="auto"/>
            </w:tcBorders>
            <w:vAlign w:val="center"/>
          </w:tcPr>
          <w:p w:rsidR="00FA0BD5" w:rsidRPr="00FA0BD5" w:rsidRDefault="00FA0BD5" w:rsidP="001271C2">
            <w:pPr>
              <w:spacing w:after="0" w:line="240" w:lineRule="auto"/>
              <w:ind w:right="135"/>
              <w:jc w:val="right"/>
              <w:rPr>
                <w:rFonts w:ascii="Times New Roman" w:eastAsia="SimSun" w:hAnsi="Times New Roman" w:cs="Times New Roman"/>
                <w:b/>
                <w:noProof/>
                <w:lang w:val="ro-RO" w:eastAsia="en-US"/>
              </w:rPr>
            </w:pPr>
          </w:p>
        </w:tc>
        <w:tc>
          <w:tcPr>
            <w:tcW w:w="1365" w:type="dxa"/>
            <w:tcBorders>
              <w:top w:val="single" w:sz="4" w:space="0" w:color="auto"/>
              <w:left w:val="single" w:sz="4" w:space="0" w:color="auto"/>
              <w:bottom w:val="single" w:sz="4" w:space="0" w:color="auto"/>
              <w:right w:val="single" w:sz="4" w:space="0" w:color="auto"/>
            </w:tcBorders>
            <w:vAlign w:val="center"/>
          </w:tcPr>
          <w:p w:rsidR="00FA0BD5" w:rsidRPr="00FA0BD5" w:rsidRDefault="00FA0BD5" w:rsidP="001271C2">
            <w:pPr>
              <w:spacing w:after="0" w:line="240" w:lineRule="auto"/>
              <w:jc w:val="right"/>
              <w:rPr>
                <w:rFonts w:ascii="Times New Roman" w:eastAsia="SimSun" w:hAnsi="Times New Roman" w:cs="Times New Roman"/>
                <w:b/>
                <w:noProof/>
                <w:lang w:val="ro-RO" w:eastAsia="en-US"/>
              </w:rPr>
            </w:pPr>
            <w:r w:rsidRPr="00FA0BD5">
              <w:rPr>
                <w:rFonts w:ascii="Times New Roman" w:eastAsia="SimSun" w:hAnsi="Times New Roman" w:cs="Times New Roman"/>
                <w:b/>
                <w:noProof/>
                <w:lang w:val="ro-RO" w:eastAsia="en-US"/>
              </w:rPr>
              <w:t>000.00</w:t>
            </w:r>
          </w:p>
        </w:tc>
        <w:tc>
          <w:tcPr>
            <w:tcW w:w="1365" w:type="dxa"/>
            <w:tcBorders>
              <w:top w:val="single" w:sz="4" w:space="0" w:color="auto"/>
              <w:left w:val="single" w:sz="4" w:space="0" w:color="auto"/>
              <w:bottom w:val="single" w:sz="4" w:space="0" w:color="auto"/>
              <w:right w:val="single" w:sz="4" w:space="0" w:color="auto"/>
            </w:tcBorders>
            <w:vAlign w:val="center"/>
          </w:tcPr>
          <w:p w:rsidR="00FA0BD5" w:rsidRPr="00FA0BD5" w:rsidRDefault="00FA0BD5" w:rsidP="001271C2">
            <w:pPr>
              <w:spacing w:after="0" w:line="240" w:lineRule="auto"/>
              <w:jc w:val="right"/>
              <w:rPr>
                <w:rFonts w:ascii="Times New Roman" w:eastAsia="SimSun" w:hAnsi="Times New Roman" w:cs="Times New Roman"/>
                <w:b/>
                <w:noProof/>
                <w:lang w:val="ro-RO" w:eastAsia="en-US"/>
              </w:rPr>
            </w:pPr>
            <w:r w:rsidRPr="00FA0BD5">
              <w:rPr>
                <w:rFonts w:ascii="Times New Roman" w:eastAsia="SimSun" w:hAnsi="Times New Roman" w:cs="Times New Roman"/>
                <w:b/>
                <w:noProof/>
                <w:lang w:val="ro-RO" w:eastAsia="en-US"/>
              </w:rPr>
              <w:t>000.00</w:t>
            </w:r>
          </w:p>
        </w:tc>
        <w:tc>
          <w:tcPr>
            <w:tcW w:w="1515" w:type="dxa"/>
            <w:tcBorders>
              <w:top w:val="single" w:sz="4" w:space="0" w:color="auto"/>
              <w:left w:val="single" w:sz="4" w:space="0" w:color="auto"/>
              <w:bottom w:val="single" w:sz="4" w:space="0" w:color="auto"/>
              <w:right w:val="single" w:sz="4" w:space="0" w:color="auto"/>
            </w:tcBorders>
            <w:vAlign w:val="center"/>
          </w:tcPr>
          <w:p w:rsidR="00FA0BD5" w:rsidRPr="000A70A9" w:rsidRDefault="00FA0BD5" w:rsidP="00FA0BD5">
            <w:pPr>
              <w:spacing w:after="0" w:line="240" w:lineRule="auto"/>
              <w:jc w:val="center"/>
              <w:rPr>
                <w:rFonts w:ascii="Times New Roman" w:hAnsi="Times New Roman" w:cs="Times New Roman"/>
                <w:lang w:val="ro-RO"/>
              </w:rPr>
            </w:pPr>
          </w:p>
        </w:tc>
        <w:tc>
          <w:tcPr>
            <w:tcW w:w="1289" w:type="dxa"/>
            <w:tcBorders>
              <w:top w:val="single" w:sz="4" w:space="0" w:color="auto"/>
              <w:left w:val="single" w:sz="4" w:space="0" w:color="auto"/>
              <w:bottom w:val="single" w:sz="4" w:space="0" w:color="auto"/>
              <w:right w:val="single" w:sz="4" w:space="0" w:color="auto"/>
            </w:tcBorders>
            <w:vAlign w:val="center"/>
          </w:tcPr>
          <w:p w:rsidR="00FA0BD5" w:rsidRPr="000A70A9" w:rsidRDefault="00FA0BD5" w:rsidP="00057B7A">
            <w:pPr>
              <w:spacing w:after="0" w:line="240" w:lineRule="auto"/>
              <w:jc w:val="center"/>
              <w:rPr>
                <w:rFonts w:ascii="Times New Roman" w:eastAsia="SimSun" w:hAnsi="Times New Roman" w:cs="Times New Roman"/>
                <w:noProof/>
                <w:lang w:val="ro-RO" w:eastAsia="en-US"/>
              </w:rPr>
            </w:pPr>
          </w:p>
        </w:tc>
        <w:tc>
          <w:tcPr>
            <w:tcW w:w="1289" w:type="dxa"/>
            <w:tcBorders>
              <w:top w:val="single" w:sz="4" w:space="0" w:color="auto"/>
              <w:left w:val="single" w:sz="4" w:space="0" w:color="auto"/>
              <w:bottom w:val="single" w:sz="4" w:space="0" w:color="auto"/>
              <w:right w:val="single" w:sz="4" w:space="0" w:color="auto"/>
            </w:tcBorders>
            <w:vAlign w:val="center"/>
          </w:tcPr>
          <w:p w:rsidR="00FA0BD5" w:rsidRPr="000A70A9" w:rsidRDefault="00FA0BD5" w:rsidP="00057B7A">
            <w:pPr>
              <w:spacing w:after="0" w:line="240" w:lineRule="auto"/>
              <w:rPr>
                <w:rFonts w:ascii="Times New Roman" w:eastAsia="SimSun" w:hAnsi="Times New Roman" w:cs="Times New Roman"/>
                <w:noProof/>
                <w:lang w:val="ro-RO" w:eastAsia="en-US"/>
              </w:rPr>
            </w:pPr>
          </w:p>
        </w:tc>
      </w:tr>
      <w:tr w:rsidR="00904F15" w:rsidRPr="000A70A9" w:rsidTr="00904F15">
        <w:trPr>
          <w:trHeight w:val="397"/>
        </w:trPr>
        <w:tc>
          <w:tcPr>
            <w:tcW w:w="704"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057B7A">
            <w:pPr>
              <w:spacing w:after="0" w:line="240" w:lineRule="auto"/>
              <w:rPr>
                <w:rFonts w:ascii="Times New Roman" w:eastAsia="SimSun" w:hAnsi="Times New Roman" w:cs="Times New Roman"/>
                <w:noProof/>
                <w:lang w:val="ro-RO" w:eastAsia="en-US"/>
              </w:rPr>
            </w:pPr>
          </w:p>
        </w:tc>
        <w:tc>
          <w:tcPr>
            <w:tcW w:w="2924"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FA0BD5">
            <w:pPr>
              <w:spacing w:after="0" w:line="240" w:lineRule="auto"/>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TOTAL</w:t>
            </w:r>
            <w:r w:rsidR="00FA0BD5">
              <w:rPr>
                <w:rFonts w:ascii="Times New Roman" w:eastAsia="SimSun" w:hAnsi="Times New Roman" w:cs="Times New Roman"/>
                <w:b/>
                <w:noProof/>
                <w:lang w:val="ro-RO" w:eastAsia="en-US"/>
              </w:rPr>
              <w:t xml:space="preserve"> </w:t>
            </w:r>
            <w:r w:rsidR="00FA0BD5">
              <w:rPr>
                <w:rFonts w:ascii="Times New Roman" w:eastAsia="SimSun" w:hAnsi="Times New Roman" w:cs="Times New Roman"/>
                <w:b/>
                <w:noProof/>
                <w:lang w:val="ro-RO" w:eastAsia="en-US"/>
              </w:rPr>
              <w:t>Lotul nr.</w:t>
            </w:r>
            <w:r w:rsidR="00FA0BD5">
              <w:rPr>
                <w:rFonts w:ascii="Times New Roman" w:eastAsia="SimSun" w:hAnsi="Times New Roman" w:cs="Times New Roman"/>
                <w:b/>
                <w:noProof/>
                <w:lang w:val="ro-RO" w:eastAsia="en-US"/>
              </w:rPr>
              <w:t xml:space="preserve"> 1 și</w:t>
            </w:r>
            <w:r w:rsidR="00FA0BD5">
              <w:rPr>
                <w:rFonts w:ascii="Times New Roman" w:eastAsia="SimSun" w:hAnsi="Times New Roman" w:cs="Times New Roman"/>
                <w:b/>
                <w:noProof/>
                <w:lang w:val="ro-RO" w:eastAsia="en-US"/>
              </w:rPr>
              <w:t xml:space="preserve"> 2</w:t>
            </w:r>
          </w:p>
        </w:tc>
        <w:tc>
          <w:tcPr>
            <w:tcW w:w="981"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E06D88">
            <w:pPr>
              <w:spacing w:after="0" w:line="240" w:lineRule="auto"/>
              <w:jc w:val="center"/>
              <w:rPr>
                <w:rFonts w:ascii="Times New Roman" w:eastAsia="SimSun" w:hAnsi="Times New Roman" w:cs="Times New Roman"/>
                <w:b/>
                <w:noProof/>
                <w:lang w:val="ro-RO" w:eastAsia="en-US"/>
              </w:rPr>
            </w:pPr>
          </w:p>
        </w:tc>
        <w:tc>
          <w:tcPr>
            <w:tcW w:w="959" w:type="dxa"/>
            <w:tcBorders>
              <w:top w:val="single" w:sz="4" w:space="0" w:color="auto"/>
              <w:left w:val="single" w:sz="4" w:space="0" w:color="auto"/>
              <w:bottom w:val="single" w:sz="4" w:space="0" w:color="auto"/>
              <w:right w:val="single" w:sz="4" w:space="0" w:color="auto"/>
            </w:tcBorders>
            <w:vAlign w:val="center"/>
          </w:tcPr>
          <w:p w:rsidR="00904F15" w:rsidRPr="000A70A9" w:rsidRDefault="00FA0BD5" w:rsidP="00044720">
            <w:pPr>
              <w:spacing w:after="0" w:line="240" w:lineRule="auto"/>
              <w:jc w:val="center"/>
              <w:rPr>
                <w:rFonts w:ascii="Times New Roman" w:eastAsia="SimSun" w:hAnsi="Times New Roman" w:cs="Times New Roman"/>
                <w:b/>
                <w:noProof/>
                <w:lang w:val="ro-RO" w:eastAsia="en-US"/>
              </w:rPr>
            </w:pPr>
            <w:r>
              <w:rPr>
                <w:rFonts w:ascii="Times New Roman" w:eastAsia="SimSun" w:hAnsi="Times New Roman" w:cs="Times New Roman"/>
                <w:b/>
                <w:noProof/>
                <w:lang w:val="ro-RO" w:eastAsia="en-US"/>
              </w:rPr>
              <w:t>864</w:t>
            </w:r>
          </w:p>
        </w:tc>
        <w:tc>
          <w:tcPr>
            <w:tcW w:w="1446"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E06D88">
            <w:pPr>
              <w:spacing w:after="0" w:line="240" w:lineRule="auto"/>
              <w:ind w:right="410"/>
              <w:jc w:val="right"/>
              <w:rPr>
                <w:rFonts w:ascii="Times New Roman" w:eastAsia="SimSun" w:hAnsi="Times New Roman" w:cs="Times New Roman"/>
                <w:b/>
                <w:noProof/>
                <w:lang w:val="ro-RO" w:eastAsia="en-US"/>
              </w:rPr>
            </w:pPr>
          </w:p>
        </w:tc>
        <w:tc>
          <w:tcPr>
            <w:tcW w:w="1210"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904F15">
            <w:pPr>
              <w:spacing w:after="0" w:line="240" w:lineRule="auto"/>
              <w:ind w:right="211"/>
              <w:jc w:val="right"/>
              <w:rPr>
                <w:rFonts w:ascii="Times New Roman" w:eastAsia="SimSun" w:hAnsi="Times New Roman" w:cs="Times New Roman"/>
                <w:b/>
                <w:noProof/>
                <w:lang w:val="ro-RO" w:eastAsia="en-US"/>
              </w:rPr>
            </w:pPr>
          </w:p>
        </w:tc>
        <w:tc>
          <w:tcPr>
            <w:tcW w:w="1365"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904F15">
            <w:pPr>
              <w:spacing w:after="0" w:line="240" w:lineRule="auto"/>
              <w:jc w:val="right"/>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00 000.00</w:t>
            </w:r>
          </w:p>
        </w:tc>
        <w:tc>
          <w:tcPr>
            <w:tcW w:w="1365"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AE7723">
            <w:pPr>
              <w:spacing w:after="0" w:line="240" w:lineRule="auto"/>
              <w:jc w:val="right"/>
              <w:rPr>
                <w:rFonts w:ascii="Times New Roman" w:eastAsia="SimSun" w:hAnsi="Times New Roman" w:cs="Times New Roman"/>
                <w:b/>
                <w:noProof/>
                <w:lang w:val="ro-RO" w:eastAsia="en-US"/>
              </w:rPr>
            </w:pPr>
            <w:r w:rsidRPr="000A70A9">
              <w:rPr>
                <w:rFonts w:ascii="Times New Roman" w:eastAsia="SimSun" w:hAnsi="Times New Roman" w:cs="Times New Roman"/>
                <w:b/>
                <w:noProof/>
                <w:lang w:val="ro-RO" w:eastAsia="en-US"/>
              </w:rPr>
              <w:t>00 000.00</w:t>
            </w:r>
          </w:p>
        </w:tc>
        <w:tc>
          <w:tcPr>
            <w:tcW w:w="1515"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057B7A">
            <w:pPr>
              <w:spacing w:after="0" w:line="240" w:lineRule="auto"/>
              <w:rPr>
                <w:rFonts w:ascii="Times New Roman" w:eastAsia="SimSun" w:hAnsi="Times New Roman" w:cs="Times New Roman"/>
                <w:b/>
                <w:noProof/>
                <w:lang w:val="ro-RO" w:eastAsia="en-US"/>
              </w:rPr>
            </w:pPr>
          </w:p>
        </w:tc>
        <w:tc>
          <w:tcPr>
            <w:tcW w:w="1289"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057B7A">
            <w:pPr>
              <w:spacing w:after="0" w:line="240" w:lineRule="auto"/>
              <w:rPr>
                <w:rFonts w:ascii="Times New Roman" w:eastAsia="SimSun" w:hAnsi="Times New Roman" w:cs="Times New Roman"/>
                <w:b/>
                <w:noProof/>
                <w:lang w:val="ro-RO" w:eastAsia="en-US"/>
              </w:rPr>
            </w:pPr>
          </w:p>
        </w:tc>
        <w:tc>
          <w:tcPr>
            <w:tcW w:w="1289" w:type="dxa"/>
            <w:tcBorders>
              <w:top w:val="single" w:sz="4" w:space="0" w:color="auto"/>
              <w:left w:val="single" w:sz="4" w:space="0" w:color="auto"/>
              <w:bottom w:val="single" w:sz="4" w:space="0" w:color="auto"/>
              <w:right w:val="single" w:sz="4" w:space="0" w:color="auto"/>
            </w:tcBorders>
            <w:vAlign w:val="center"/>
          </w:tcPr>
          <w:p w:rsidR="00904F15" w:rsidRPr="000A70A9" w:rsidRDefault="00904F15" w:rsidP="00057B7A">
            <w:pPr>
              <w:spacing w:after="0" w:line="240" w:lineRule="auto"/>
              <w:rPr>
                <w:rFonts w:ascii="Times New Roman" w:eastAsia="SimSun" w:hAnsi="Times New Roman" w:cs="Times New Roman"/>
                <w:b/>
                <w:noProof/>
                <w:lang w:val="ro-RO" w:eastAsia="en-US"/>
              </w:rPr>
            </w:pPr>
          </w:p>
        </w:tc>
      </w:tr>
    </w:tbl>
    <w:p w:rsidR="00CB3C04" w:rsidRPr="000A70A9" w:rsidRDefault="00CB3C04" w:rsidP="00057B7A">
      <w:pPr>
        <w:spacing w:after="0" w:line="360" w:lineRule="auto"/>
        <w:rPr>
          <w:rFonts w:ascii="Times New Roman" w:hAnsi="Times New Roman" w:cs="Times New Roman"/>
          <w:lang w:val="ro-RO"/>
        </w:rPr>
      </w:pPr>
    </w:p>
    <w:p w:rsidR="00057B7A" w:rsidRPr="000A70A9" w:rsidRDefault="00057B7A" w:rsidP="00057B7A">
      <w:pPr>
        <w:spacing w:after="0" w:line="360" w:lineRule="auto"/>
        <w:ind w:left="567"/>
        <w:rPr>
          <w:rFonts w:ascii="Times New Roman" w:hAnsi="Times New Roman" w:cs="Times New Roman"/>
          <w:lang w:val="ro-RO"/>
        </w:rPr>
      </w:pPr>
      <w:r w:rsidRPr="000A70A9">
        <w:rPr>
          <w:rFonts w:ascii="Times New Roman" w:hAnsi="Times New Roman" w:cs="Times New Roman"/>
          <w:lang w:val="ro-RO"/>
        </w:rPr>
        <w:t>Semnat:_______________ Numele, Prenumele:_____________________________ În calitate de: ________________</w:t>
      </w:r>
    </w:p>
    <w:p w:rsidR="00057B7A" w:rsidRPr="000A70A9" w:rsidRDefault="00057B7A" w:rsidP="00904F15">
      <w:pPr>
        <w:spacing w:after="0" w:line="360" w:lineRule="auto"/>
        <w:ind w:left="567"/>
        <w:rPr>
          <w:rFonts w:ascii="Times New Roman" w:hAnsi="Times New Roman" w:cs="Times New Roman"/>
          <w:lang w:val="ro-RO"/>
        </w:rPr>
      </w:pPr>
      <w:r w:rsidRPr="000A70A9">
        <w:rPr>
          <w:rFonts w:ascii="Times New Roman" w:hAnsi="Times New Roman" w:cs="Times New Roman"/>
          <w:lang w:val="ro-RO"/>
        </w:rPr>
        <w:t>Ofertantul</w:t>
      </w:r>
      <w:r w:rsidRPr="000A70A9">
        <w:rPr>
          <w:rFonts w:ascii="Times New Roman" w:hAnsi="Times New Roman" w:cs="Times New Roman"/>
          <w:bCs/>
          <w:iCs/>
          <w:lang w:val="ro-RO"/>
        </w:rPr>
        <w:t>: _______________________ Adresa: ______________________________</w:t>
      </w:r>
    </w:p>
    <w:sectPr w:rsidR="00057B7A" w:rsidRPr="000A70A9" w:rsidSect="00EB4E94">
      <w:pgSz w:w="16838"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7FF" w:rsidRDefault="001B77FF" w:rsidP="004D5B40">
      <w:pPr>
        <w:spacing w:after="0" w:line="240" w:lineRule="auto"/>
      </w:pPr>
      <w:r>
        <w:separator/>
      </w:r>
    </w:p>
  </w:endnote>
  <w:endnote w:type="continuationSeparator" w:id="0">
    <w:p w:rsidR="001B77FF" w:rsidRDefault="001B77FF" w:rsidP="004D5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7FF" w:rsidRDefault="001B77FF" w:rsidP="004D5B40">
      <w:pPr>
        <w:spacing w:after="0" w:line="240" w:lineRule="auto"/>
      </w:pPr>
      <w:r>
        <w:separator/>
      </w:r>
    </w:p>
  </w:footnote>
  <w:footnote w:type="continuationSeparator" w:id="0">
    <w:p w:rsidR="001B77FF" w:rsidRDefault="001B77FF" w:rsidP="004D5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6180"/>
    <w:multiLevelType w:val="hybridMultilevel"/>
    <w:tmpl w:val="825202E0"/>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087E17"/>
    <w:multiLevelType w:val="hybridMultilevel"/>
    <w:tmpl w:val="15A47A94"/>
    <w:lvl w:ilvl="0" w:tplc="43185C4A">
      <w:start w:val="1"/>
      <w:numFmt w:val="decimal"/>
      <w:lvlText w:val="%1."/>
      <w:lvlJc w:val="left"/>
      <w:pPr>
        <w:ind w:left="1021" w:hanging="360"/>
      </w:pPr>
      <w:rPr>
        <w:rFonts w:hint="default"/>
        <w:sz w:val="22"/>
        <w:szCs w:val="22"/>
      </w:r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3">
    <w:nsid w:val="69BE72FC"/>
    <w:multiLevelType w:val="hybridMultilevel"/>
    <w:tmpl w:val="F6BEA28E"/>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F507C5D"/>
    <w:multiLevelType w:val="hybridMultilevel"/>
    <w:tmpl w:val="534E4CD0"/>
    <w:lvl w:ilvl="0" w:tplc="158CF2AE">
      <w:start w:val="1"/>
      <w:numFmt w:val="decimal"/>
      <w:pStyle w:val="ListParagraph"/>
      <w:lvlText w:val="%1."/>
      <w:lvlJc w:val="left"/>
      <w:pPr>
        <w:ind w:left="360" w:hanging="360"/>
      </w:pPr>
      <w:rPr>
        <w:b/>
        <w:sz w:val="22"/>
        <w:szCs w:val="22"/>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
  </w:num>
  <w:num w:numId="2">
    <w:abstractNumId w:val="3"/>
  </w:num>
  <w:num w:numId="3">
    <w:abstractNumId w:val="4"/>
  </w:num>
  <w:num w:numId="4">
    <w:abstractNumId w:val="4"/>
  </w:num>
  <w:num w:numId="5">
    <w:abstractNumId w:val="4"/>
  </w:num>
  <w:num w:numId="6">
    <w:abstractNumId w:val="4"/>
  </w:num>
  <w:num w:numId="7">
    <w:abstractNumId w:val="1"/>
  </w:num>
  <w:num w:numId="8">
    <w:abstractNumId w:val="0"/>
  </w:num>
  <w:num w:numId="9">
    <w:abstractNumId w:val="4"/>
  </w:num>
  <w:num w:numId="10">
    <w:abstractNumId w:val="4"/>
  </w:num>
  <w:num w:numId="11">
    <w:abstractNumId w:val="4"/>
  </w:num>
  <w:num w:numId="12">
    <w:abstractNumId w:val="4"/>
  </w:num>
  <w:num w:numId="13">
    <w:abstractNumId w:val="4"/>
  </w:num>
  <w:num w:numId="14">
    <w:abstractNumId w:val="4"/>
  </w:num>
  <w:num w:numId="15">
    <w:abstractNumId w:val="2"/>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01"/>
    <w:rsid w:val="00044720"/>
    <w:rsid w:val="00057B7A"/>
    <w:rsid w:val="000A70A9"/>
    <w:rsid w:val="000B7697"/>
    <w:rsid w:val="001B77FF"/>
    <w:rsid w:val="001C186D"/>
    <w:rsid w:val="0020360E"/>
    <w:rsid w:val="002159A2"/>
    <w:rsid w:val="0023427E"/>
    <w:rsid w:val="002366AD"/>
    <w:rsid w:val="002539C8"/>
    <w:rsid w:val="00263225"/>
    <w:rsid w:val="00296176"/>
    <w:rsid w:val="003F39BA"/>
    <w:rsid w:val="00495F0A"/>
    <w:rsid w:val="004D5B40"/>
    <w:rsid w:val="004E0856"/>
    <w:rsid w:val="004E467B"/>
    <w:rsid w:val="00510FEE"/>
    <w:rsid w:val="005806B3"/>
    <w:rsid w:val="00615155"/>
    <w:rsid w:val="006B3862"/>
    <w:rsid w:val="006C47F7"/>
    <w:rsid w:val="00741452"/>
    <w:rsid w:val="00760D93"/>
    <w:rsid w:val="00783B1F"/>
    <w:rsid w:val="007A0C66"/>
    <w:rsid w:val="00804E3C"/>
    <w:rsid w:val="00873E01"/>
    <w:rsid w:val="008E4C0B"/>
    <w:rsid w:val="00904F15"/>
    <w:rsid w:val="00992E9E"/>
    <w:rsid w:val="009C18D0"/>
    <w:rsid w:val="00A45E85"/>
    <w:rsid w:val="00A82778"/>
    <w:rsid w:val="00AE50C6"/>
    <w:rsid w:val="00B11B2B"/>
    <w:rsid w:val="00B268C4"/>
    <w:rsid w:val="00B92EAD"/>
    <w:rsid w:val="00BC1D3A"/>
    <w:rsid w:val="00CB3C04"/>
    <w:rsid w:val="00CF1D36"/>
    <w:rsid w:val="00D0587F"/>
    <w:rsid w:val="00D662AD"/>
    <w:rsid w:val="00E06D88"/>
    <w:rsid w:val="00E1666D"/>
    <w:rsid w:val="00E53230"/>
    <w:rsid w:val="00EB4E94"/>
    <w:rsid w:val="00EF0307"/>
    <w:rsid w:val="00F970A7"/>
    <w:rsid w:val="00FA0BD5"/>
    <w:rsid w:val="00FB5986"/>
    <w:rsid w:val="00FD7323"/>
    <w:rsid w:val="00FE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73E01"/>
    <w:pPr>
      <w:keepNext/>
      <w:keepLines/>
      <w:spacing w:before="200" w:after="0" w:line="240" w:lineRule="auto"/>
      <w:outlineLvl w:val="1"/>
    </w:pPr>
    <w:rPr>
      <w:rFonts w:ascii="Calibri Light" w:eastAsia="Times New Roman" w:hAnsi="Calibri Light" w:cs="Times New Roman"/>
      <w:b/>
      <w:bCs/>
      <w:noProof/>
      <w:color w:val="5B9BD5"/>
      <w:sz w:val="26"/>
      <w:szCs w:val="26"/>
      <w:lang w:val="ro-RO" w:eastAsia="en-US"/>
    </w:rPr>
  </w:style>
  <w:style w:type="paragraph" w:styleId="Heading3">
    <w:name w:val="heading 3"/>
    <w:basedOn w:val="Normal"/>
    <w:next w:val="Normal"/>
    <w:link w:val="Heading3Char"/>
    <w:uiPriority w:val="9"/>
    <w:semiHidden/>
    <w:unhideWhenUsed/>
    <w:qFormat/>
    <w:rsid w:val="000A70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3E01"/>
    <w:rPr>
      <w:rFonts w:ascii="Calibri Light" w:eastAsia="Times New Roman" w:hAnsi="Calibri Light" w:cs="Times New Roman"/>
      <w:b/>
      <w:bCs/>
      <w:noProof/>
      <w:color w:val="5B9BD5"/>
      <w:sz w:val="26"/>
      <w:szCs w:val="26"/>
      <w:lang w:val="ro-RO" w:eastAsia="en-US"/>
    </w:rPr>
  </w:style>
  <w:style w:type="paragraph" w:customStyle="1" w:styleId="BankNormal">
    <w:name w:val="BankNormal"/>
    <w:basedOn w:val="Normal"/>
    <w:rsid w:val="00873E01"/>
    <w:pPr>
      <w:spacing w:after="240" w:line="240" w:lineRule="auto"/>
    </w:pPr>
    <w:rPr>
      <w:rFonts w:ascii="Times New Roman" w:eastAsia="Times New Roman" w:hAnsi="Times New Roman" w:cs="Times New Roman"/>
      <w:sz w:val="24"/>
      <w:szCs w:val="20"/>
      <w:lang w:val="en-US" w:eastAsia="en-US"/>
    </w:rPr>
  </w:style>
  <w:style w:type="paragraph" w:styleId="ListParagraph">
    <w:name w:val="List Paragraph"/>
    <w:aliases w:val="HotarirePunct1"/>
    <w:basedOn w:val="Normal"/>
    <w:link w:val="ListParagraphChar"/>
    <w:uiPriority w:val="34"/>
    <w:qFormat/>
    <w:rsid w:val="00B11B2B"/>
    <w:pPr>
      <w:numPr>
        <w:numId w:val="1"/>
      </w:numPr>
      <w:tabs>
        <w:tab w:val="left" w:pos="1134"/>
      </w:tabs>
      <w:spacing w:after="0" w:line="240" w:lineRule="auto"/>
      <w:jc w:val="both"/>
    </w:pPr>
    <w:rPr>
      <w:rFonts w:ascii="Times New Roman" w:eastAsia="Times New Roman" w:hAnsi="Times New Roman" w:cs="Times New Roman"/>
      <w:sz w:val="24"/>
      <w:szCs w:val="24"/>
      <w:lang w:val="en-US" w:eastAsia="en-US"/>
    </w:rPr>
  </w:style>
  <w:style w:type="character" w:customStyle="1" w:styleId="ListParagraphChar">
    <w:name w:val="List Paragraph Char"/>
    <w:aliases w:val="HotarirePunct1 Char"/>
    <w:link w:val="ListParagraph"/>
    <w:uiPriority w:val="34"/>
    <w:qFormat/>
    <w:locked/>
    <w:rsid w:val="00B11B2B"/>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4D5B40"/>
    <w:pPr>
      <w:tabs>
        <w:tab w:val="center" w:pos="4677"/>
        <w:tab w:val="right" w:pos="9355"/>
      </w:tabs>
      <w:spacing w:after="0" w:line="240" w:lineRule="auto"/>
    </w:pPr>
  </w:style>
  <w:style w:type="character" w:customStyle="1" w:styleId="HeaderChar">
    <w:name w:val="Header Char"/>
    <w:basedOn w:val="DefaultParagraphFont"/>
    <w:link w:val="Header"/>
    <w:uiPriority w:val="99"/>
    <w:rsid w:val="004D5B40"/>
  </w:style>
  <w:style w:type="paragraph" w:styleId="Footer">
    <w:name w:val="footer"/>
    <w:basedOn w:val="Normal"/>
    <w:link w:val="FooterChar"/>
    <w:uiPriority w:val="99"/>
    <w:unhideWhenUsed/>
    <w:rsid w:val="004D5B40"/>
    <w:pPr>
      <w:tabs>
        <w:tab w:val="center" w:pos="4677"/>
        <w:tab w:val="right" w:pos="9355"/>
      </w:tabs>
      <w:spacing w:after="0" w:line="240" w:lineRule="auto"/>
    </w:pPr>
  </w:style>
  <w:style w:type="character" w:customStyle="1" w:styleId="FooterChar">
    <w:name w:val="Footer Char"/>
    <w:basedOn w:val="DefaultParagraphFont"/>
    <w:link w:val="Footer"/>
    <w:uiPriority w:val="99"/>
    <w:rsid w:val="004D5B40"/>
  </w:style>
  <w:style w:type="paragraph" w:customStyle="1" w:styleId="Style3">
    <w:name w:val="Style3"/>
    <w:basedOn w:val="Heading3"/>
    <w:link w:val="Style3Char"/>
    <w:qFormat/>
    <w:rsid w:val="000A70A9"/>
    <w:pPr>
      <w:keepNext w:val="0"/>
      <w:keepLines w:val="0"/>
      <w:tabs>
        <w:tab w:val="left" w:pos="360"/>
      </w:tabs>
      <w:spacing w:before="100" w:beforeAutospacing="1" w:after="120" w:line="240" w:lineRule="auto"/>
      <w:ind w:left="1338" w:hanging="870"/>
    </w:pPr>
    <w:rPr>
      <w:rFonts w:ascii="Times New Roman" w:eastAsia="Times New Roman" w:hAnsi="Times New Roman" w:cs="Times New Roman"/>
      <w:bCs w:val="0"/>
      <w:color w:val="auto"/>
      <w:sz w:val="24"/>
      <w:szCs w:val="24"/>
      <w:lang w:val="en-US"/>
    </w:rPr>
  </w:style>
  <w:style w:type="character" w:customStyle="1" w:styleId="Style3Char">
    <w:name w:val="Style3 Char"/>
    <w:link w:val="Style3"/>
    <w:rsid w:val="000A70A9"/>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uiPriority w:val="9"/>
    <w:semiHidden/>
    <w:rsid w:val="000A70A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73E01"/>
    <w:pPr>
      <w:keepNext/>
      <w:keepLines/>
      <w:spacing w:before="200" w:after="0" w:line="240" w:lineRule="auto"/>
      <w:outlineLvl w:val="1"/>
    </w:pPr>
    <w:rPr>
      <w:rFonts w:ascii="Calibri Light" w:eastAsia="Times New Roman" w:hAnsi="Calibri Light" w:cs="Times New Roman"/>
      <w:b/>
      <w:bCs/>
      <w:noProof/>
      <w:color w:val="5B9BD5"/>
      <w:sz w:val="26"/>
      <w:szCs w:val="26"/>
      <w:lang w:val="ro-RO" w:eastAsia="en-US"/>
    </w:rPr>
  </w:style>
  <w:style w:type="paragraph" w:styleId="Heading3">
    <w:name w:val="heading 3"/>
    <w:basedOn w:val="Normal"/>
    <w:next w:val="Normal"/>
    <w:link w:val="Heading3Char"/>
    <w:uiPriority w:val="9"/>
    <w:semiHidden/>
    <w:unhideWhenUsed/>
    <w:qFormat/>
    <w:rsid w:val="000A70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3E01"/>
    <w:rPr>
      <w:rFonts w:ascii="Calibri Light" w:eastAsia="Times New Roman" w:hAnsi="Calibri Light" w:cs="Times New Roman"/>
      <w:b/>
      <w:bCs/>
      <w:noProof/>
      <w:color w:val="5B9BD5"/>
      <w:sz w:val="26"/>
      <w:szCs w:val="26"/>
      <w:lang w:val="ro-RO" w:eastAsia="en-US"/>
    </w:rPr>
  </w:style>
  <w:style w:type="paragraph" w:customStyle="1" w:styleId="BankNormal">
    <w:name w:val="BankNormal"/>
    <w:basedOn w:val="Normal"/>
    <w:rsid w:val="00873E01"/>
    <w:pPr>
      <w:spacing w:after="240" w:line="240" w:lineRule="auto"/>
    </w:pPr>
    <w:rPr>
      <w:rFonts w:ascii="Times New Roman" w:eastAsia="Times New Roman" w:hAnsi="Times New Roman" w:cs="Times New Roman"/>
      <w:sz w:val="24"/>
      <w:szCs w:val="20"/>
      <w:lang w:val="en-US" w:eastAsia="en-US"/>
    </w:rPr>
  </w:style>
  <w:style w:type="paragraph" w:styleId="ListParagraph">
    <w:name w:val="List Paragraph"/>
    <w:aliases w:val="HotarirePunct1"/>
    <w:basedOn w:val="Normal"/>
    <w:link w:val="ListParagraphChar"/>
    <w:uiPriority w:val="34"/>
    <w:qFormat/>
    <w:rsid w:val="00B11B2B"/>
    <w:pPr>
      <w:numPr>
        <w:numId w:val="1"/>
      </w:numPr>
      <w:tabs>
        <w:tab w:val="left" w:pos="1134"/>
      </w:tabs>
      <w:spacing w:after="0" w:line="240" w:lineRule="auto"/>
      <w:jc w:val="both"/>
    </w:pPr>
    <w:rPr>
      <w:rFonts w:ascii="Times New Roman" w:eastAsia="Times New Roman" w:hAnsi="Times New Roman" w:cs="Times New Roman"/>
      <w:sz w:val="24"/>
      <w:szCs w:val="24"/>
      <w:lang w:val="en-US" w:eastAsia="en-US"/>
    </w:rPr>
  </w:style>
  <w:style w:type="character" w:customStyle="1" w:styleId="ListParagraphChar">
    <w:name w:val="List Paragraph Char"/>
    <w:aliases w:val="HotarirePunct1 Char"/>
    <w:link w:val="ListParagraph"/>
    <w:uiPriority w:val="34"/>
    <w:qFormat/>
    <w:locked/>
    <w:rsid w:val="00B11B2B"/>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4D5B40"/>
    <w:pPr>
      <w:tabs>
        <w:tab w:val="center" w:pos="4677"/>
        <w:tab w:val="right" w:pos="9355"/>
      </w:tabs>
      <w:spacing w:after="0" w:line="240" w:lineRule="auto"/>
    </w:pPr>
  </w:style>
  <w:style w:type="character" w:customStyle="1" w:styleId="HeaderChar">
    <w:name w:val="Header Char"/>
    <w:basedOn w:val="DefaultParagraphFont"/>
    <w:link w:val="Header"/>
    <w:uiPriority w:val="99"/>
    <w:rsid w:val="004D5B40"/>
  </w:style>
  <w:style w:type="paragraph" w:styleId="Footer">
    <w:name w:val="footer"/>
    <w:basedOn w:val="Normal"/>
    <w:link w:val="FooterChar"/>
    <w:uiPriority w:val="99"/>
    <w:unhideWhenUsed/>
    <w:rsid w:val="004D5B40"/>
    <w:pPr>
      <w:tabs>
        <w:tab w:val="center" w:pos="4677"/>
        <w:tab w:val="right" w:pos="9355"/>
      </w:tabs>
      <w:spacing w:after="0" w:line="240" w:lineRule="auto"/>
    </w:pPr>
  </w:style>
  <w:style w:type="character" w:customStyle="1" w:styleId="FooterChar">
    <w:name w:val="Footer Char"/>
    <w:basedOn w:val="DefaultParagraphFont"/>
    <w:link w:val="Footer"/>
    <w:uiPriority w:val="99"/>
    <w:rsid w:val="004D5B40"/>
  </w:style>
  <w:style w:type="paragraph" w:customStyle="1" w:styleId="Style3">
    <w:name w:val="Style3"/>
    <w:basedOn w:val="Heading3"/>
    <w:link w:val="Style3Char"/>
    <w:qFormat/>
    <w:rsid w:val="000A70A9"/>
    <w:pPr>
      <w:keepNext w:val="0"/>
      <w:keepLines w:val="0"/>
      <w:tabs>
        <w:tab w:val="left" w:pos="360"/>
      </w:tabs>
      <w:spacing w:before="100" w:beforeAutospacing="1" w:after="120" w:line="240" w:lineRule="auto"/>
      <w:ind w:left="1338" w:hanging="870"/>
    </w:pPr>
    <w:rPr>
      <w:rFonts w:ascii="Times New Roman" w:eastAsia="Times New Roman" w:hAnsi="Times New Roman" w:cs="Times New Roman"/>
      <w:bCs w:val="0"/>
      <w:color w:val="auto"/>
      <w:sz w:val="24"/>
      <w:szCs w:val="24"/>
      <w:lang w:val="en-US"/>
    </w:rPr>
  </w:style>
  <w:style w:type="character" w:customStyle="1" w:styleId="Style3Char">
    <w:name w:val="Style3 Char"/>
    <w:link w:val="Style3"/>
    <w:rsid w:val="000A70A9"/>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uiPriority w:val="9"/>
    <w:semiHidden/>
    <w:rsid w:val="000A70A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28722-8025-4A1A-877A-898CEDD3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DGAS_2</dc:creator>
  <cp:lastModifiedBy>sef.departament.econ</cp:lastModifiedBy>
  <cp:revision>10</cp:revision>
  <dcterms:created xsi:type="dcterms:W3CDTF">2024-01-19T12:42:00Z</dcterms:created>
  <dcterms:modified xsi:type="dcterms:W3CDTF">2026-02-27T08:07:00Z</dcterms:modified>
</cp:coreProperties>
</file>